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07" w:rsidRPr="00C81E90" w:rsidRDefault="009D7FD1" w:rsidP="00C81E90">
      <w:pPr>
        <w:spacing w:after="0" w:line="240" w:lineRule="auto"/>
        <w:jc w:val="center"/>
        <w:rPr>
          <w:rFonts w:ascii="Times New Roman" w:hAnsi="Times New Roman" w:cs="Times New Roman"/>
          <w:b/>
          <w:bCs/>
          <w:color w:val="000000" w:themeColor="text1"/>
          <w:sz w:val="28"/>
          <w:szCs w:val="28"/>
          <w:shd w:val="clear" w:color="auto" w:fill="FFFFFF"/>
        </w:rPr>
      </w:pPr>
      <w:r w:rsidRPr="00C81E90">
        <w:rPr>
          <w:rFonts w:ascii="Times New Roman" w:hAnsi="Times New Roman" w:cs="Times New Roman"/>
          <w:b/>
          <w:bCs/>
          <w:color w:val="000000" w:themeColor="text1"/>
          <w:sz w:val="28"/>
          <w:szCs w:val="28"/>
          <w:highlight w:val="yellow"/>
          <w:shd w:val="clear" w:color="auto" w:fill="FFFFFF"/>
        </w:rPr>
        <w:t>Противодействие экстремизму и терроризму</w:t>
      </w:r>
    </w:p>
    <w:p w:rsidR="00156F07" w:rsidRPr="00C81E90" w:rsidRDefault="00156F07" w:rsidP="00C81E90">
      <w:pPr>
        <w:spacing w:after="0" w:line="240" w:lineRule="auto"/>
        <w:jc w:val="both"/>
        <w:rPr>
          <w:rFonts w:ascii="Times New Roman" w:hAnsi="Times New Roman" w:cs="Times New Roman"/>
          <w:b/>
          <w:bCs/>
          <w:color w:val="000000" w:themeColor="text1"/>
          <w:sz w:val="28"/>
          <w:szCs w:val="28"/>
          <w:shd w:val="clear" w:color="auto" w:fill="FFFFFF"/>
        </w:rPr>
      </w:pPr>
    </w:p>
    <w:p w:rsidR="00156F07" w:rsidRPr="00C81E90" w:rsidRDefault="009D7FD1" w:rsidP="00C81E90">
      <w:pPr>
        <w:spacing w:after="0" w:line="240" w:lineRule="auto"/>
        <w:jc w:val="center"/>
        <w:rPr>
          <w:rFonts w:ascii="Times New Roman" w:hAnsi="Times New Roman" w:cs="Times New Roman"/>
          <w:b/>
          <w:color w:val="000000" w:themeColor="text1"/>
          <w:sz w:val="28"/>
          <w:szCs w:val="28"/>
        </w:rPr>
      </w:pPr>
      <w:r w:rsidRPr="00C81E90">
        <w:rPr>
          <w:rFonts w:ascii="Times New Roman" w:hAnsi="Times New Roman" w:cs="Times New Roman"/>
          <w:b/>
          <w:color w:val="000000" w:themeColor="text1"/>
          <w:sz w:val="28"/>
          <w:szCs w:val="28"/>
        </w:rPr>
        <w:t>Ложные вызовы</w:t>
      </w:r>
    </w:p>
    <w:p w:rsidR="00156F07" w:rsidRPr="00C81E90" w:rsidRDefault="00156F07" w:rsidP="00C81E90">
      <w:pPr>
        <w:spacing w:after="0" w:line="240" w:lineRule="auto"/>
        <w:jc w:val="both"/>
        <w:rPr>
          <w:rFonts w:ascii="Times New Roman" w:hAnsi="Times New Roman" w:cs="Times New Roman"/>
          <w:color w:val="000000" w:themeColor="text1"/>
          <w:sz w:val="28"/>
          <w:szCs w:val="28"/>
        </w:rPr>
      </w:pP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0" w:name="_GoBack"/>
      <w:bookmarkEnd w:id="0"/>
      <w:r w:rsidRPr="00C81E90">
        <w:rPr>
          <w:rFonts w:ascii="Times New Roman" w:eastAsia="Times New Roman" w:hAnsi="Times New Roman" w:cs="Times New Roman"/>
          <w:color w:val="000000" w:themeColor="text1"/>
          <w:sz w:val="28"/>
          <w:szCs w:val="28"/>
          <w:shd w:val="clear" w:color="auto" w:fill="FFFFFF"/>
          <w:lang w:eastAsia="ru-RU"/>
        </w:rPr>
        <w:t xml:space="preserve">Ложный вызов пожарных, полиции, скорой медицинской помощи или иных специализированных служб карается законом. И называется это заведомо ложный вызов специализированных служб. То есть, если спецслужбы вызываются без каких-либо причин, то лицо может быть привлечено к административной ответственности по статье 19.13 Кодекса РФ об административных правонарушениях (далее КоАП РФ), которая влечет наложение административного штрафа в размере от одной тысячи до одной </w:t>
      </w:r>
      <w:proofErr w:type="gramStart"/>
      <w:r w:rsidRPr="00C81E90">
        <w:rPr>
          <w:rFonts w:ascii="Times New Roman" w:eastAsia="Times New Roman" w:hAnsi="Times New Roman" w:cs="Times New Roman"/>
          <w:color w:val="000000" w:themeColor="text1"/>
          <w:sz w:val="28"/>
          <w:szCs w:val="28"/>
          <w:shd w:val="clear" w:color="auto" w:fill="FFFFFF"/>
          <w:lang w:eastAsia="ru-RU"/>
        </w:rPr>
        <w:t>тысячи пятисот</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рублей.</w:t>
      </w: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C81E90">
        <w:rPr>
          <w:rFonts w:ascii="Times New Roman" w:eastAsia="Times New Roman" w:hAnsi="Times New Roman" w:cs="Times New Roman"/>
          <w:color w:val="000000" w:themeColor="text1"/>
          <w:sz w:val="28"/>
          <w:szCs w:val="28"/>
          <w:shd w:val="clear" w:color="auto" w:fill="FFFFFF"/>
          <w:lang w:eastAsia="ru-RU"/>
        </w:rPr>
        <w:t>Если сделано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то в данном случае возникает уже уголовная ответственность по статье 207 Уголовного кодекса РФ (далее УК РФ), согласно которой виновное лицо наказывается штрафом в размере от двухсот</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C81E90">
        <w:rPr>
          <w:rFonts w:ascii="Times New Roman" w:eastAsia="Times New Roman" w:hAnsi="Times New Roman" w:cs="Times New Roman"/>
          <w:color w:val="000000" w:themeColor="text1"/>
          <w:sz w:val="28"/>
          <w:szCs w:val="28"/>
          <w:shd w:val="clear" w:color="auto" w:fill="FFFFFF"/>
          <w:lang w:eastAsia="ru-RU"/>
        </w:rPr>
        <w:t>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или в зависимости от тяжести совершенного преступления предусмотренными соответствующими частями указанной статьи наказывается штрафом вплоть от одного миллиона пятисот тысяч</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Если ложный вызов спецслужб или сообщение об акте терроризма совершает несовершеннолетний, то и он несет перед законом ответственность.</w:t>
      </w: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Согласно статье 2.3. КоАП РФ к административной ответственности может быть привлечено лицо, достигшее к моменту совершения административного правонарушения возраста шестнадцати лет, а согласно статье 87 УК РФ уголовную ответственность несут лица, достигшие возраста 14 лет.</w:t>
      </w: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В случае, когда административное правонарушение совершено лицом в возрасте до 16 лет, а уголовное - до 14 лет, то ответственность не наступает, а дело передаётся на рассмотрение комиссии по делам несовершеннолетних, которая применяет меры воспитательного характера. Помимо этих мер, родителей малолетнего нарушителя за неисполнение обязанностей по содержанию и воспитанию несовершеннолетних могут привлечь к административной ответственности по ст.5.35 КоАП РФ, а подросток ставится на учет.</w:t>
      </w:r>
    </w:p>
    <w:p w:rsidR="009D7FD1" w:rsidRPr="00C81E90" w:rsidRDefault="009D7FD1"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Уважаемые родители, обращаемся к Вам с просьбой рассказать своим детям о недопустимости подобных развлечений.</w:t>
      </w:r>
    </w:p>
    <w:p w:rsidR="00C81E90" w:rsidRPr="00C81E90" w:rsidRDefault="00C81E90" w:rsidP="00C81E90">
      <w:pPr>
        <w:spacing w:after="0" w:line="240" w:lineRule="auto"/>
        <w:jc w:val="center"/>
        <w:rPr>
          <w:rFonts w:ascii="Times New Roman" w:hAnsi="Times New Roman" w:cs="Times New Roman"/>
          <w:b/>
          <w:color w:val="000000" w:themeColor="text1"/>
          <w:sz w:val="28"/>
          <w:szCs w:val="28"/>
        </w:rPr>
      </w:pPr>
      <w:r w:rsidRPr="00C81E90">
        <w:rPr>
          <w:rFonts w:ascii="Times New Roman" w:hAnsi="Times New Roman" w:cs="Times New Roman"/>
          <w:b/>
          <w:bCs/>
          <w:color w:val="000000" w:themeColor="text1"/>
          <w:sz w:val="28"/>
          <w:szCs w:val="28"/>
          <w:shd w:val="clear" w:color="auto" w:fill="FFFFFF"/>
        </w:rPr>
        <w:lastRenderedPageBreak/>
        <w:t>Публичное отождествление СССР и нацистской Германии во</w:t>
      </w:r>
      <w:proofErr w:type="gramStart"/>
      <w:r w:rsidRPr="00C81E90">
        <w:rPr>
          <w:rFonts w:ascii="Times New Roman" w:hAnsi="Times New Roman" w:cs="Times New Roman"/>
          <w:b/>
          <w:bCs/>
          <w:color w:val="000000" w:themeColor="text1"/>
          <w:sz w:val="28"/>
          <w:szCs w:val="28"/>
          <w:shd w:val="clear" w:color="auto" w:fill="FFFFFF"/>
        </w:rPr>
        <w:t xml:space="preserve"> В</w:t>
      </w:r>
      <w:proofErr w:type="gramEnd"/>
      <w:r w:rsidRPr="00C81E90">
        <w:rPr>
          <w:rFonts w:ascii="Times New Roman" w:hAnsi="Times New Roman" w:cs="Times New Roman"/>
          <w:b/>
          <w:bCs/>
          <w:color w:val="000000" w:themeColor="text1"/>
          <w:sz w:val="28"/>
          <w:szCs w:val="28"/>
          <w:shd w:val="clear" w:color="auto" w:fill="FFFFFF"/>
        </w:rPr>
        <w:t>торой мировой войне повлечет административное наказание</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Президент Российской Федерации подписал закон, предусматривающий административную ответственность за публичное отождествление СССР и нацистской Германии во</w:t>
      </w:r>
      <w:proofErr w:type="gramStart"/>
      <w:r w:rsidRPr="00C81E90">
        <w:rPr>
          <w:rFonts w:ascii="Times New Roman" w:eastAsia="Times New Roman" w:hAnsi="Times New Roman" w:cs="Times New Roman"/>
          <w:color w:val="000000" w:themeColor="text1"/>
          <w:sz w:val="28"/>
          <w:szCs w:val="28"/>
          <w:lang w:eastAsia="ru-RU"/>
        </w:rPr>
        <w:t xml:space="preserve"> В</w:t>
      </w:r>
      <w:proofErr w:type="gramEnd"/>
      <w:r w:rsidRPr="00C81E90">
        <w:rPr>
          <w:rFonts w:ascii="Times New Roman" w:eastAsia="Times New Roman" w:hAnsi="Times New Roman" w:cs="Times New Roman"/>
          <w:color w:val="000000" w:themeColor="text1"/>
          <w:sz w:val="28"/>
          <w:szCs w:val="28"/>
          <w:lang w:eastAsia="ru-RU"/>
        </w:rPr>
        <w:t>торой мировой войне.</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 xml:space="preserve">Соответствующие поправки в Кодекс Российской Федерации об административных правонарушениях (далее – </w:t>
      </w:r>
      <w:proofErr w:type="spellStart"/>
      <w:r w:rsidRPr="00C81E90">
        <w:rPr>
          <w:rFonts w:ascii="Times New Roman" w:eastAsia="Times New Roman" w:hAnsi="Times New Roman" w:cs="Times New Roman"/>
          <w:color w:val="000000" w:themeColor="text1"/>
          <w:sz w:val="28"/>
          <w:szCs w:val="28"/>
          <w:lang w:eastAsia="ru-RU"/>
        </w:rPr>
        <w:t>КоАП</w:t>
      </w:r>
      <w:proofErr w:type="spellEnd"/>
      <w:r w:rsidRPr="00C81E90">
        <w:rPr>
          <w:rFonts w:ascii="Times New Roman" w:eastAsia="Times New Roman" w:hAnsi="Times New Roman" w:cs="Times New Roman"/>
          <w:color w:val="000000" w:themeColor="text1"/>
          <w:sz w:val="28"/>
          <w:szCs w:val="28"/>
          <w:lang w:eastAsia="ru-RU"/>
        </w:rPr>
        <w:t xml:space="preserve"> РФ) внесены Федеральным законом от 16 апреля 2022 года № 103-ФЗ.</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 xml:space="preserve">Так, глава 13 </w:t>
      </w:r>
      <w:proofErr w:type="spellStart"/>
      <w:r w:rsidRPr="00C81E90">
        <w:rPr>
          <w:rFonts w:ascii="Times New Roman" w:eastAsia="Times New Roman" w:hAnsi="Times New Roman" w:cs="Times New Roman"/>
          <w:color w:val="000000" w:themeColor="text1"/>
          <w:sz w:val="28"/>
          <w:szCs w:val="28"/>
          <w:lang w:eastAsia="ru-RU"/>
        </w:rPr>
        <w:t>КоАП</w:t>
      </w:r>
      <w:proofErr w:type="spellEnd"/>
      <w:r w:rsidRPr="00C81E90">
        <w:rPr>
          <w:rFonts w:ascii="Times New Roman" w:eastAsia="Times New Roman" w:hAnsi="Times New Roman" w:cs="Times New Roman"/>
          <w:color w:val="000000" w:themeColor="text1"/>
          <w:sz w:val="28"/>
          <w:szCs w:val="28"/>
          <w:lang w:eastAsia="ru-RU"/>
        </w:rPr>
        <w:t xml:space="preserve"> РФ дополнена статьей 13.48, предусматривающей административную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w:t>
      </w:r>
      <w:proofErr w:type="gramStart"/>
      <w:r w:rsidRPr="00C81E90">
        <w:rPr>
          <w:rFonts w:ascii="Times New Roman" w:eastAsia="Times New Roman" w:hAnsi="Times New Roman" w:cs="Times New Roman"/>
          <w:color w:val="000000" w:themeColor="text1"/>
          <w:sz w:val="28"/>
          <w:szCs w:val="28"/>
          <w:lang w:eastAsia="ru-RU"/>
        </w:rPr>
        <w:t xml:space="preserve"> В</w:t>
      </w:r>
      <w:proofErr w:type="gramEnd"/>
      <w:r w:rsidRPr="00C81E90">
        <w:rPr>
          <w:rFonts w:ascii="Times New Roman" w:eastAsia="Times New Roman" w:hAnsi="Times New Roman" w:cs="Times New Roman"/>
          <w:color w:val="000000" w:themeColor="text1"/>
          <w:sz w:val="28"/>
          <w:szCs w:val="28"/>
          <w:lang w:eastAsia="ru-RU"/>
        </w:rPr>
        <w:t>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Указанный запрет установлен статьей 6.1 Федерального закона от 19.05.1995 № 80-ФЗ «Об увековечении Победы советского народа в Великой Отечественной войне 1941 – 1945 годов».</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За совершение указанного правонарушения гражданам будет грозить административный штраф от 1 тыс. до 2 тыс. рублей либо административный арест на срок до 15 суток. При этом для должностных лиц отождествление СССР и нацистской Германии чревато штрафом от 2 тыс. до 4 тыс. рублей, для юридических – от 10 тыс. до 50 тыс. рублей.</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Наказание за повторное совершение данного правонарушения предусматривает для граждан административный штраф в размере от 2,5 тыс. до 5 тыс. рублей либо административный арест на срок до 15 суток. В случае с должностными лицами речь будет идти о штрафе от 5 тыс. до 20 тыс. рублей. Кроме того, им может грозить дисквалификация на срок от 6 месяцев до одного года. Юридические лица, повторно нарушившие закон, будут обязаны либо заплатить от 50 тыс. до 100 тыс. рублей, либо приостановить свою деятельность на срок до 90 суток.</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pacing w:after="0" w:line="240" w:lineRule="auto"/>
        <w:jc w:val="center"/>
        <w:rPr>
          <w:rFonts w:ascii="Times New Roman" w:hAnsi="Times New Roman" w:cs="Times New Roman"/>
          <w:b/>
          <w:color w:val="000000" w:themeColor="text1"/>
          <w:sz w:val="28"/>
          <w:szCs w:val="28"/>
        </w:rPr>
      </w:pPr>
      <w:r w:rsidRPr="00C81E90">
        <w:rPr>
          <w:rFonts w:ascii="Times New Roman" w:hAnsi="Times New Roman" w:cs="Times New Roman"/>
          <w:b/>
          <w:bCs/>
          <w:color w:val="000000" w:themeColor="text1"/>
          <w:sz w:val="28"/>
          <w:szCs w:val="28"/>
          <w:shd w:val="clear" w:color="auto" w:fill="FFFFFF"/>
        </w:rPr>
        <w:t>Ответственность за участие в несанкционированных публичных мероприятиях</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В соответствии с требованиями Федерального закона от 19.06.2004№ 54-ФЗ «О собраниях, митингах, демонстрациях, шествиях и пикетировании» обязательным условием законного проведения подобных мероприятий является их согласование с органами государственной власти и местного самоуправления. В противном случае они являются несанкционированными.</w:t>
      </w:r>
    </w:p>
    <w:p w:rsidR="00C81E90" w:rsidRPr="00C81E90" w:rsidRDefault="00C81E90" w:rsidP="00C81E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C81E90">
        <w:rPr>
          <w:rFonts w:ascii="Times New Roman" w:eastAsia="Times New Roman" w:hAnsi="Times New Roman" w:cs="Times New Roman"/>
          <w:color w:val="000000" w:themeColor="text1"/>
          <w:sz w:val="28"/>
          <w:szCs w:val="28"/>
          <w:lang w:eastAsia="ru-RU"/>
        </w:rPr>
        <w:t xml:space="preserve">За нарушение установленного порядка организации либо проведения собрания, митинга, демонстрации, шествия и пикетирования предусмотрена </w:t>
      </w:r>
      <w:r w:rsidRPr="00C81E90">
        <w:rPr>
          <w:rFonts w:ascii="Times New Roman" w:eastAsia="Times New Roman" w:hAnsi="Times New Roman" w:cs="Times New Roman"/>
          <w:color w:val="000000" w:themeColor="text1"/>
          <w:sz w:val="28"/>
          <w:szCs w:val="28"/>
          <w:lang w:eastAsia="ru-RU"/>
        </w:rPr>
        <w:lastRenderedPageBreak/>
        <w:t xml:space="preserve">административная ответственность по ст. 20.2 Кодекса Российской Федерации об административных правонарушениях (далее - </w:t>
      </w:r>
      <w:proofErr w:type="spellStart"/>
      <w:r w:rsidRPr="00C81E90">
        <w:rPr>
          <w:rFonts w:ascii="Times New Roman" w:eastAsia="Times New Roman" w:hAnsi="Times New Roman" w:cs="Times New Roman"/>
          <w:color w:val="000000" w:themeColor="text1"/>
          <w:sz w:val="28"/>
          <w:szCs w:val="28"/>
          <w:lang w:eastAsia="ru-RU"/>
        </w:rPr>
        <w:t>КоАП</w:t>
      </w:r>
      <w:proofErr w:type="spellEnd"/>
      <w:r w:rsidRPr="00C81E90">
        <w:rPr>
          <w:rFonts w:ascii="Times New Roman" w:eastAsia="Times New Roman" w:hAnsi="Times New Roman" w:cs="Times New Roman"/>
          <w:color w:val="000000" w:themeColor="text1"/>
          <w:sz w:val="28"/>
          <w:szCs w:val="28"/>
          <w:lang w:eastAsia="ru-RU"/>
        </w:rPr>
        <w:t xml:space="preserve"> РФ), а размещение в сети «Интернет» призывов к массовым беспорядкам, а также участие в таких действиях, квалифицируются по статье 212 Уголовного кодекса Российской Федерации (далее – УК РФ).</w:t>
      </w:r>
      <w:proofErr w:type="gramEnd"/>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Кроме того, за неоднократное нарушение определенного порядка организации либо проведения данных мероприятий гражданам может грозить наказание вплоть до лишения свободы на срок до 5 лет.</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За участие детей в таких мероприятиях к различным видам ответственности могут быть привлечены как сами несовершеннолетние (при достижении возраста 16 лет), так и их родители. Кроме того, это опасно для жизни и здоровья, так как во время массовых беспорядков подростки могут получить увечья и травмы.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Недопустимо вовлечение несовершеннолетнего в участие в таких акциях. В случае</w:t>
      </w:r>
      <w:proofErr w:type="gramStart"/>
      <w:r w:rsidRPr="00C81E90">
        <w:rPr>
          <w:rFonts w:ascii="Times New Roman" w:eastAsia="Times New Roman" w:hAnsi="Times New Roman" w:cs="Times New Roman"/>
          <w:color w:val="000000" w:themeColor="text1"/>
          <w:sz w:val="28"/>
          <w:szCs w:val="28"/>
          <w:lang w:eastAsia="ru-RU"/>
        </w:rPr>
        <w:t>,</w:t>
      </w:r>
      <w:proofErr w:type="gramEnd"/>
      <w:r w:rsidRPr="00C81E90">
        <w:rPr>
          <w:rFonts w:ascii="Times New Roman" w:eastAsia="Times New Roman" w:hAnsi="Times New Roman" w:cs="Times New Roman"/>
          <w:color w:val="000000" w:themeColor="text1"/>
          <w:sz w:val="28"/>
          <w:szCs w:val="28"/>
          <w:lang w:eastAsia="ru-RU"/>
        </w:rPr>
        <w:t xml:space="preserve"> если лицо все же решило нарушить установленные законом требования и вовлечь детей в такую деятельность, подобные действия могут быть квалифицированы как преступления, предусмотренные статьями 150 и 151.2 Уголовного кодекса РФ.</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 xml:space="preserve">К административной ответственности за участие несовершеннолетнего ребенка в несанкционированном митинге могут быть привлечены и его родители по ст. 5.35 </w:t>
      </w:r>
      <w:proofErr w:type="spellStart"/>
      <w:r w:rsidRPr="00C81E90">
        <w:rPr>
          <w:rFonts w:ascii="Times New Roman" w:eastAsia="Times New Roman" w:hAnsi="Times New Roman" w:cs="Times New Roman"/>
          <w:color w:val="000000" w:themeColor="text1"/>
          <w:sz w:val="28"/>
          <w:szCs w:val="28"/>
          <w:lang w:eastAsia="ru-RU"/>
        </w:rPr>
        <w:t>КоАП</w:t>
      </w:r>
      <w:proofErr w:type="spellEnd"/>
      <w:r w:rsidRPr="00C81E90">
        <w:rPr>
          <w:rFonts w:ascii="Times New Roman" w:eastAsia="Times New Roman" w:hAnsi="Times New Roman" w:cs="Times New Roman"/>
          <w:color w:val="000000" w:themeColor="text1"/>
          <w:sz w:val="28"/>
          <w:szCs w:val="28"/>
          <w:lang w:eastAsia="ru-RU"/>
        </w:rPr>
        <w:t xml:space="preserve"> РФ за неисполнение или ненадлежащее исполнение обязанности по воспитанию детей.</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С целью недопущения участия несовершеннолетних в подобных мероприятиях, родителям необходимо проводить профилактическую беседу с детьми о недопустимости участия в несанкционированных публичных мероприятиях.</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pacing w:after="0" w:line="240" w:lineRule="auto"/>
        <w:jc w:val="center"/>
        <w:rPr>
          <w:rFonts w:ascii="Times New Roman" w:hAnsi="Times New Roman" w:cs="Times New Roman"/>
          <w:b/>
          <w:color w:val="000000" w:themeColor="text1"/>
          <w:sz w:val="28"/>
          <w:szCs w:val="28"/>
        </w:rPr>
      </w:pPr>
      <w:r w:rsidRPr="00C81E90">
        <w:rPr>
          <w:rFonts w:ascii="Times New Roman" w:hAnsi="Times New Roman" w:cs="Times New Roman"/>
          <w:b/>
          <w:bCs/>
          <w:color w:val="000000" w:themeColor="text1"/>
          <w:sz w:val="28"/>
          <w:szCs w:val="28"/>
          <w:shd w:val="clear" w:color="auto" w:fill="FFFFFF"/>
        </w:rPr>
        <w:t xml:space="preserve">Установлена уголовная ответственность за </w:t>
      </w:r>
      <w:proofErr w:type="spellStart"/>
      <w:r w:rsidRPr="00C81E90">
        <w:rPr>
          <w:rFonts w:ascii="Times New Roman" w:hAnsi="Times New Roman" w:cs="Times New Roman"/>
          <w:b/>
          <w:bCs/>
          <w:color w:val="000000" w:themeColor="text1"/>
          <w:sz w:val="28"/>
          <w:szCs w:val="28"/>
          <w:shd w:val="clear" w:color="auto" w:fill="FFFFFF"/>
        </w:rPr>
        <w:t>фейки</w:t>
      </w:r>
      <w:proofErr w:type="spellEnd"/>
      <w:r w:rsidRPr="00C81E90">
        <w:rPr>
          <w:rFonts w:ascii="Times New Roman" w:hAnsi="Times New Roman" w:cs="Times New Roman"/>
          <w:b/>
          <w:bCs/>
          <w:color w:val="000000" w:themeColor="text1"/>
          <w:sz w:val="28"/>
          <w:szCs w:val="28"/>
          <w:shd w:val="clear" w:color="auto" w:fill="FFFFFF"/>
        </w:rPr>
        <w:t xml:space="preserve"> о Вооруженных силах Российской Федерации</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Федеральным законом от 04.03.2022 № 32-ФЗ введены новые статьи в Уголовный кодекс Российской Федерации.</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Статьей 207.3 УК РФ предусмотрена уголовная ответственность за публичное распространение под видом достоверных сообщений заведомо ложной информации об использовании Вооруженных сил Российской Федерации в целях защиты интересов Российской Федерац</w:t>
      </w:r>
      <w:proofErr w:type="gramStart"/>
      <w:r w:rsidRPr="00C81E90">
        <w:rPr>
          <w:rFonts w:ascii="Times New Roman" w:eastAsia="Times New Roman" w:hAnsi="Times New Roman" w:cs="Times New Roman"/>
          <w:color w:val="000000" w:themeColor="text1"/>
          <w:sz w:val="28"/>
          <w:szCs w:val="28"/>
          <w:lang w:eastAsia="ru-RU"/>
        </w:rPr>
        <w:t>ии и ее</w:t>
      </w:r>
      <w:proofErr w:type="gramEnd"/>
      <w:r w:rsidRPr="00C81E90">
        <w:rPr>
          <w:rFonts w:ascii="Times New Roman" w:eastAsia="Times New Roman" w:hAnsi="Times New Roman" w:cs="Times New Roman"/>
          <w:color w:val="000000" w:themeColor="text1"/>
          <w:sz w:val="28"/>
          <w:szCs w:val="28"/>
          <w:lang w:eastAsia="ru-RU"/>
        </w:rPr>
        <w:t xml:space="preserve"> граждан, поддержания международного мира и безопасности. За такое преступление может последовать наказание до 15 лет лишения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t>Статья 280.3 УК РФ – действия, направленные на дискредитацию использования Вооруженных сил России, в том числе публичные призывы к воспрепятствованию их использования, совершенные лицом, ранее привлеченным за такие действия к административной ответственности. Наказание за совершение такого преступления может составлять до 5 лет лишения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lang w:eastAsia="ru-RU"/>
        </w:rPr>
        <w:lastRenderedPageBreak/>
        <w:t>Статьей 284.2 УК РФ установлено, что за призывы к введению санкций в отношении Российской Федерации, совершенные лицом, ранее привлеченным за такие действия к административной ответственности, может быть назначено наказание в виде лишения свободы на срок до 3 лет.</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pacing w:after="0" w:line="240" w:lineRule="auto"/>
        <w:jc w:val="center"/>
        <w:rPr>
          <w:rFonts w:ascii="Times New Roman" w:hAnsi="Times New Roman" w:cs="Times New Roman"/>
          <w:b/>
          <w:color w:val="000000" w:themeColor="text1"/>
          <w:sz w:val="28"/>
          <w:szCs w:val="28"/>
        </w:rPr>
      </w:pPr>
      <w:r w:rsidRPr="00C81E90">
        <w:rPr>
          <w:rFonts w:ascii="Times New Roman" w:hAnsi="Times New Roman" w:cs="Times New Roman"/>
          <w:b/>
          <w:bCs/>
          <w:color w:val="000000" w:themeColor="text1"/>
          <w:sz w:val="28"/>
          <w:szCs w:val="28"/>
          <w:shd w:val="clear" w:color="auto" w:fill="FFFFFF"/>
        </w:rPr>
        <w:t>Ответственность за действия экстремистского и террористического характера</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Экстремизм – это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 более широкое понятие, так как террористические акции, терроризм - это только одна из форм экстремизма.</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За осуществление экстремистской деятельности предусмотрена уголовная, административная и гражданско-правовая ответственность.</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Преступлениями экстремистского характера являются:</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1) статья 280 УК РФ - публичные призывы к осуществлению экстремистской деятельности;</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2) статья 282 УК РФ - возбуждение ненависти либо вражды, а равно унижение человеческого достоинства;</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3) статья 282.1 УК РФ - организация экстремистского сообщества;</w:t>
      </w:r>
    </w:p>
    <w:p w:rsidR="00C81E90" w:rsidRPr="00C81E90" w:rsidRDefault="00C81E90" w:rsidP="00C81E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4) статья 282.2 УК РФ - организация деятельности экстремистской организации.</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В Кодексе Российской Федерации об административных правонарушениях имеются три статьи, предусматривающие ответственность за совершение правонарушений экстремистского характера. Это статья 20.3 -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статья 20.29 - производство и распространение экстремистских материалов и 20.3.1 – возбуждение ненависти либо вражды, а равно унижение человеческого достоинства.</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t>Вместе с тем, Кодекс Российской Федерации об административных правонарушениях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color w:val="000000" w:themeColor="text1"/>
          <w:sz w:val="28"/>
          <w:szCs w:val="28"/>
          <w:shd w:val="clear" w:color="auto" w:fill="FFFFFF"/>
          <w:lang w:eastAsia="ru-RU"/>
        </w:rPr>
        <w:lastRenderedPageBreak/>
        <w:t>Уголовная ответственность за совершение преступлений экстремистского и террористического характера:</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205 Террористический акт </w:t>
      </w:r>
      <w:r w:rsidRPr="00C81E90">
        <w:rPr>
          <w:rFonts w:ascii="Times New Roman" w:eastAsia="Times New Roman" w:hAnsi="Times New Roman" w:cs="Times New Roman"/>
          <w:color w:val="000000" w:themeColor="text1"/>
          <w:sz w:val="28"/>
          <w:szCs w:val="28"/>
          <w:shd w:val="clear" w:color="auto" w:fill="FFFFFF"/>
          <w:lang w:eastAsia="ru-RU"/>
        </w:rPr>
        <w:t>- Пожизненное лишение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205.1 Содействие террористической деятельности </w:t>
      </w:r>
      <w:r w:rsidRPr="00C81E90">
        <w:rPr>
          <w:rFonts w:ascii="Times New Roman" w:eastAsia="Times New Roman" w:hAnsi="Times New Roman" w:cs="Times New Roman"/>
          <w:color w:val="000000" w:themeColor="text1"/>
          <w:sz w:val="28"/>
          <w:szCs w:val="28"/>
          <w:shd w:val="clear" w:color="auto" w:fill="FFFFFF"/>
          <w:lang w:eastAsia="ru-RU"/>
        </w:rPr>
        <w:t>- Пожизненное лишение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205.2 Публичные призывы к осуществлению террористической деятельности, публичное оправдание терроризма или пропаганда терроризма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до пяти лет</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205.3 Прохождение обучения в целях осуществления террористической деятельности </w:t>
      </w:r>
      <w:r w:rsidRPr="00C81E90">
        <w:rPr>
          <w:rFonts w:ascii="Times New Roman" w:eastAsia="Times New Roman" w:hAnsi="Times New Roman" w:cs="Times New Roman"/>
          <w:color w:val="000000" w:themeColor="text1"/>
          <w:sz w:val="28"/>
          <w:szCs w:val="28"/>
          <w:shd w:val="clear" w:color="auto" w:fill="FFFFFF"/>
          <w:lang w:eastAsia="ru-RU"/>
        </w:rPr>
        <w:t>-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C81E90">
        <w:rPr>
          <w:rFonts w:ascii="Times New Roman" w:eastAsia="Times New Roman" w:hAnsi="Times New Roman" w:cs="Times New Roman"/>
          <w:b/>
          <w:bCs/>
          <w:color w:val="000000" w:themeColor="text1"/>
          <w:sz w:val="28"/>
          <w:szCs w:val="28"/>
          <w:shd w:val="clear" w:color="auto" w:fill="FFFFFF"/>
          <w:lang w:eastAsia="ru-RU"/>
        </w:rPr>
        <w:t xml:space="preserve">Ст. 205.4 Организация террористического сообщества и участие в нем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C81E90">
        <w:rPr>
          <w:rFonts w:ascii="Times New Roman" w:eastAsia="Times New Roman" w:hAnsi="Times New Roman" w:cs="Times New Roman"/>
          <w:b/>
          <w:bCs/>
          <w:color w:val="000000" w:themeColor="text1"/>
          <w:sz w:val="28"/>
          <w:szCs w:val="28"/>
          <w:shd w:val="clear" w:color="auto" w:fill="FFFFFF"/>
          <w:lang w:eastAsia="ru-RU"/>
        </w:rPr>
        <w:t xml:space="preserve">Ст. 205.5 Организация деятельности террористической организации и участие в деятельности такой организации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лишением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206 Захват заложника </w:t>
      </w:r>
      <w:r w:rsidRPr="00C81E90">
        <w:rPr>
          <w:rFonts w:ascii="Times New Roman" w:eastAsia="Times New Roman" w:hAnsi="Times New Roman" w:cs="Times New Roman"/>
          <w:color w:val="000000" w:themeColor="text1"/>
          <w:sz w:val="28"/>
          <w:szCs w:val="28"/>
          <w:shd w:val="clear" w:color="auto" w:fill="FFFFFF"/>
          <w:lang w:eastAsia="ru-RU"/>
        </w:rPr>
        <w:t>- Пожизненное лишение свободы</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Ст. 207</w:t>
      </w:r>
      <w:proofErr w:type="gramStart"/>
      <w:r w:rsidRPr="00C81E90">
        <w:rPr>
          <w:rFonts w:ascii="Times New Roman" w:eastAsia="Times New Roman" w:hAnsi="Times New Roman" w:cs="Times New Roman"/>
          <w:b/>
          <w:bCs/>
          <w:color w:val="000000" w:themeColor="text1"/>
          <w:sz w:val="28"/>
          <w:szCs w:val="28"/>
          <w:shd w:val="clear" w:color="auto" w:fill="FFFFFF"/>
          <w:lang w:eastAsia="ru-RU"/>
        </w:rPr>
        <w:t xml:space="preserve"> З</w:t>
      </w:r>
      <w:proofErr w:type="gramEnd"/>
      <w:r w:rsidRPr="00C81E90">
        <w:rPr>
          <w:rFonts w:ascii="Times New Roman" w:eastAsia="Times New Roman" w:hAnsi="Times New Roman" w:cs="Times New Roman"/>
          <w:b/>
          <w:bCs/>
          <w:color w:val="000000" w:themeColor="text1"/>
          <w:sz w:val="28"/>
          <w:szCs w:val="28"/>
          <w:shd w:val="clear" w:color="auto" w:fill="FFFFFF"/>
          <w:lang w:eastAsia="ru-RU"/>
        </w:rPr>
        <w:t xml:space="preserve">аведомо ложное сообщение об акте терроризма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до десяти лет.</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280 Публичные призывы к осуществлению экстремистской деятельности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до четырех лет с лишением права занимать определенные должности или заниматься определенной деятельностью на тот же срок</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280.1 Публичные призывы к осуществлению действий, направленных на нарушение территориальной целостности РФ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до четырех лет с лишением права занимать определенные должности или заниматься определенной деятельностью на тот же срок</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282. Возбуждение ненависти либо вражды, а равно унижение человеческого достоинства </w:t>
      </w:r>
      <w:r w:rsidRPr="00C81E90">
        <w:rPr>
          <w:rFonts w:ascii="Times New Roman" w:eastAsia="Times New Roman" w:hAnsi="Times New Roman" w:cs="Times New Roman"/>
          <w:color w:val="000000" w:themeColor="text1"/>
          <w:sz w:val="28"/>
          <w:szCs w:val="28"/>
          <w:shd w:val="clear" w:color="auto" w:fill="FFFFFF"/>
          <w:lang w:eastAsia="ru-RU"/>
        </w:rPr>
        <w:t>- Лишение свободы на срок до шести лет.</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t xml:space="preserve">Ст. 282.1. Организация экстремистского сообщества </w:t>
      </w:r>
      <w:r w:rsidRPr="00C81E90">
        <w:rPr>
          <w:rFonts w:ascii="Times New Roman" w:eastAsia="Times New Roman" w:hAnsi="Times New Roman" w:cs="Times New Roman"/>
          <w:color w:val="000000" w:themeColor="text1"/>
          <w:sz w:val="28"/>
          <w:szCs w:val="28"/>
          <w:shd w:val="clear" w:color="auto" w:fill="FFFFFF"/>
          <w:lang w:eastAsia="ru-RU"/>
        </w:rPr>
        <w:t xml:space="preserve">-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w:t>
      </w:r>
      <w:proofErr w:type="gramStart"/>
      <w:r w:rsidRPr="00C81E90">
        <w:rPr>
          <w:rFonts w:ascii="Times New Roman" w:eastAsia="Times New Roman" w:hAnsi="Times New Roman" w:cs="Times New Roman"/>
          <w:color w:val="000000" w:themeColor="text1"/>
          <w:sz w:val="28"/>
          <w:szCs w:val="28"/>
          <w:shd w:val="clear" w:color="auto" w:fill="FFFFFF"/>
          <w:lang w:eastAsia="ru-RU"/>
        </w:rPr>
        <w:t>с</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81E90" w:rsidRPr="00C81E90" w:rsidRDefault="00C81E90" w:rsidP="00C81E9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81E90">
        <w:rPr>
          <w:rFonts w:ascii="Times New Roman" w:eastAsia="Times New Roman" w:hAnsi="Times New Roman" w:cs="Times New Roman"/>
          <w:b/>
          <w:bCs/>
          <w:color w:val="000000" w:themeColor="text1"/>
          <w:sz w:val="28"/>
          <w:szCs w:val="28"/>
          <w:shd w:val="clear" w:color="auto" w:fill="FFFFFF"/>
          <w:lang w:eastAsia="ru-RU"/>
        </w:rPr>
        <w:lastRenderedPageBreak/>
        <w:t xml:space="preserve">Ст. 282.2. </w:t>
      </w:r>
      <w:proofErr w:type="gramStart"/>
      <w:r w:rsidRPr="00C81E90">
        <w:rPr>
          <w:rFonts w:ascii="Times New Roman" w:eastAsia="Times New Roman" w:hAnsi="Times New Roman" w:cs="Times New Roman"/>
          <w:b/>
          <w:bCs/>
          <w:color w:val="000000" w:themeColor="text1"/>
          <w:sz w:val="28"/>
          <w:szCs w:val="28"/>
          <w:shd w:val="clear" w:color="auto" w:fill="FFFFFF"/>
          <w:lang w:eastAsia="ru-RU"/>
        </w:rPr>
        <w:t xml:space="preserve">Организация деятельности экстремистской организации </w:t>
      </w:r>
      <w:r w:rsidRPr="00C81E90">
        <w:rPr>
          <w:rFonts w:ascii="Times New Roman" w:eastAsia="Times New Roman" w:hAnsi="Times New Roman" w:cs="Times New Roman"/>
          <w:color w:val="000000" w:themeColor="text1"/>
          <w:sz w:val="28"/>
          <w:szCs w:val="28"/>
          <w:shd w:val="clear" w:color="auto" w:fill="FFFFFF"/>
          <w:lang w:eastAsia="ru-RU"/>
        </w:rPr>
        <w:t>-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w:t>
      </w:r>
      <w:proofErr w:type="gramEnd"/>
      <w:r w:rsidRPr="00C81E90">
        <w:rPr>
          <w:rFonts w:ascii="Times New Roman" w:eastAsia="Times New Roman" w:hAnsi="Times New Roman" w:cs="Times New Roman"/>
          <w:color w:val="000000" w:themeColor="text1"/>
          <w:sz w:val="28"/>
          <w:szCs w:val="28"/>
          <w:shd w:val="clear" w:color="auto" w:fill="FFFFFF"/>
          <w:lang w:eastAsia="ru-RU"/>
        </w:rPr>
        <w:t xml:space="preserve"> без такового и с ограничением свободы на срок от одного года до двух лет.</w:t>
      </w:r>
    </w:p>
    <w:p w:rsidR="00C81E90" w:rsidRPr="00C81E90" w:rsidRDefault="00C81E90" w:rsidP="00C81E90">
      <w:pPr>
        <w:spacing w:after="0" w:line="240" w:lineRule="auto"/>
        <w:jc w:val="both"/>
        <w:rPr>
          <w:rFonts w:ascii="Times New Roman" w:hAnsi="Times New Roman" w:cs="Times New Roman"/>
          <w:color w:val="000000" w:themeColor="text1"/>
          <w:sz w:val="28"/>
          <w:szCs w:val="28"/>
        </w:rPr>
      </w:pPr>
    </w:p>
    <w:sectPr w:rsidR="00C81E90" w:rsidRPr="00C81E90" w:rsidSect="00544E8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05145"/>
    <w:rsid w:val="00142ADF"/>
    <w:rsid w:val="00156F07"/>
    <w:rsid w:val="003E78B5"/>
    <w:rsid w:val="005043EB"/>
    <w:rsid w:val="00544E8C"/>
    <w:rsid w:val="005E080E"/>
    <w:rsid w:val="00604999"/>
    <w:rsid w:val="009D7FD1"/>
    <w:rsid w:val="00C81E90"/>
    <w:rsid w:val="00E05145"/>
    <w:rsid w:val="00FB2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8B5"/>
    <w:rPr>
      <w:b/>
      <w:bCs/>
    </w:rPr>
  </w:style>
  <w:style w:type="character" w:styleId="a5">
    <w:name w:val="Hyperlink"/>
    <w:basedOn w:val="a0"/>
    <w:uiPriority w:val="99"/>
    <w:semiHidden/>
    <w:unhideWhenUsed/>
    <w:rsid w:val="003E7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8B5"/>
    <w:rPr>
      <w:b/>
      <w:bCs/>
    </w:rPr>
  </w:style>
  <w:style w:type="character" w:styleId="a5">
    <w:name w:val="Hyperlink"/>
    <w:basedOn w:val="a0"/>
    <w:uiPriority w:val="99"/>
    <w:semiHidden/>
    <w:unhideWhenUsed/>
    <w:rsid w:val="003E78B5"/>
    <w:rPr>
      <w:color w:val="0000FF"/>
      <w:u w:val="single"/>
    </w:rPr>
  </w:style>
</w:styles>
</file>

<file path=word/webSettings.xml><?xml version="1.0" encoding="utf-8"?>
<w:webSettings xmlns:r="http://schemas.openxmlformats.org/officeDocument/2006/relationships" xmlns:w="http://schemas.openxmlformats.org/wordprocessingml/2006/main">
  <w:divs>
    <w:div w:id="31157671">
      <w:bodyDiv w:val="1"/>
      <w:marLeft w:val="0"/>
      <w:marRight w:val="0"/>
      <w:marTop w:val="0"/>
      <w:marBottom w:val="0"/>
      <w:divBdr>
        <w:top w:val="none" w:sz="0" w:space="0" w:color="auto"/>
        <w:left w:val="none" w:sz="0" w:space="0" w:color="auto"/>
        <w:bottom w:val="none" w:sz="0" w:space="0" w:color="auto"/>
        <w:right w:val="none" w:sz="0" w:space="0" w:color="auto"/>
      </w:divBdr>
    </w:div>
    <w:div w:id="42295012">
      <w:bodyDiv w:val="1"/>
      <w:marLeft w:val="0"/>
      <w:marRight w:val="0"/>
      <w:marTop w:val="0"/>
      <w:marBottom w:val="0"/>
      <w:divBdr>
        <w:top w:val="none" w:sz="0" w:space="0" w:color="auto"/>
        <w:left w:val="none" w:sz="0" w:space="0" w:color="auto"/>
        <w:bottom w:val="none" w:sz="0" w:space="0" w:color="auto"/>
        <w:right w:val="none" w:sz="0" w:space="0" w:color="auto"/>
      </w:divBdr>
    </w:div>
    <w:div w:id="65617334">
      <w:bodyDiv w:val="1"/>
      <w:marLeft w:val="0"/>
      <w:marRight w:val="0"/>
      <w:marTop w:val="0"/>
      <w:marBottom w:val="0"/>
      <w:divBdr>
        <w:top w:val="none" w:sz="0" w:space="0" w:color="auto"/>
        <w:left w:val="none" w:sz="0" w:space="0" w:color="auto"/>
        <w:bottom w:val="none" w:sz="0" w:space="0" w:color="auto"/>
        <w:right w:val="none" w:sz="0" w:space="0" w:color="auto"/>
      </w:divBdr>
    </w:div>
    <w:div w:id="261645041">
      <w:bodyDiv w:val="1"/>
      <w:marLeft w:val="0"/>
      <w:marRight w:val="0"/>
      <w:marTop w:val="0"/>
      <w:marBottom w:val="0"/>
      <w:divBdr>
        <w:top w:val="none" w:sz="0" w:space="0" w:color="auto"/>
        <w:left w:val="none" w:sz="0" w:space="0" w:color="auto"/>
        <w:bottom w:val="none" w:sz="0" w:space="0" w:color="auto"/>
        <w:right w:val="none" w:sz="0" w:space="0" w:color="auto"/>
      </w:divBdr>
    </w:div>
    <w:div w:id="475534548">
      <w:bodyDiv w:val="1"/>
      <w:marLeft w:val="0"/>
      <w:marRight w:val="0"/>
      <w:marTop w:val="0"/>
      <w:marBottom w:val="0"/>
      <w:divBdr>
        <w:top w:val="none" w:sz="0" w:space="0" w:color="auto"/>
        <w:left w:val="none" w:sz="0" w:space="0" w:color="auto"/>
        <w:bottom w:val="none" w:sz="0" w:space="0" w:color="auto"/>
        <w:right w:val="none" w:sz="0" w:space="0" w:color="auto"/>
      </w:divBdr>
    </w:div>
    <w:div w:id="656230979">
      <w:bodyDiv w:val="1"/>
      <w:marLeft w:val="0"/>
      <w:marRight w:val="0"/>
      <w:marTop w:val="0"/>
      <w:marBottom w:val="0"/>
      <w:divBdr>
        <w:top w:val="none" w:sz="0" w:space="0" w:color="auto"/>
        <w:left w:val="none" w:sz="0" w:space="0" w:color="auto"/>
        <w:bottom w:val="none" w:sz="0" w:space="0" w:color="auto"/>
        <w:right w:val="none" w:sz="0" w:space="0" w:color="auto"/>
      </w:divBdr>
    </w:div>
    <w:div w:id="709572582">
      <w:bodyDiv w:val="1"/>
      <w:marLeft w:val="0"/>
      <w:marRight w:val="0"/>
      <w:marTop w:val="0"/>
      <w:marBottom w:val="0"/>
      <w:divBdr>
        <w:top w:val="none" w:sz="0" w:space="0" w:color="auto"/>
        <w:left w:val="none" w:sz="0" w:space="0" w:color="auto"/>
        <w:bottom w:val="none" w:sz="0" w:space="0" w:color="auto"/>
        <w:right w:val="none" w:sz="0" w:space="0" w:color="auto"/>
      </w:divBdr>
    </w:div>
    <w:div w:id="756946324">
      <w:bodyDiv w:val="1"/>
      <w:marLeft w:val="0"/>
      <w:marRight w:val="0"/>
      <w:marTop w:val="0"/>
      <w:marBottom w:val="0"/>
      <w:divBdr>
        <w:top w:val="none" w:sz="0" w:space="0" w:color="auto"/>
        <w:left w:val="none" w:sz="0" w:space="0" w:color="auto"/>
        <w:bottom w:val="none" w:sz="0" w:space="0" w:color="auto"/>
        <w:right w:val="none" w:sz="0" w:space="0" w:color="auto"/>
      </w:divBdr>
    </w:div>
    <w:div w:id="801114894">
      <w:bodyDiv w:val="1"/>
      <w:marLeft w:val="0"/>
      <w:marRight w:val="0"/>
      <w:marTop w:val="0"/>
      <w:marBottom w:val="0"/>
      <w:divBdr>
        <w:top w:val="none" w:sz="0" w:space="0" w:color="auto"/>
        <w:left w:val="none" w:sz="0" w:space="0" w:color="auto"/>
        <w:bottom w:val="none" w:sz="0" w:space="0" w:color="auto"/>
        <w:right w:val="none" w:sz="0" w:space="0" w:color="auto"/>
      </w:divBdr>
    </w:div>
    <w:div w:id="816798395">
      <w:bodyDiv w:val="1"/>
      <w:marLeft w:val="0"/>
      <w:marRight w:val="0"/>
      <w:marTop w:val="0"/>
      <w:marBottom w:val="0"/>
      <w:divBdr>
        <w:top w:val="none" w:sz="0" w:space="0" w:color="auto"/>
        <w:left w:val="none" w:sz="0" w:space="0" w:color="auto"/>
        <w:bottom w:val="none" w:sz="0" w:space="0" w:color="auto"/>
        <w:right w:val="none" w:sz="0" w:space="0" w:color="auto"/>
      </w:divBdr>
    </w:div>
    <w:div w:id="850879618">
      <w:bodyDiv w:val="1"/>
      <w:marLeft w:val="0"/>
      <w:marRight w:val="0"/>
      <w:marTop w:val="0"/>
      <w:marBottom w:val="0"/>
      <w:divBdr>
        <w:top w:val="none" w:sz="0" w:space="0" w:color="auto"/>
        <w:left w:val="none" w:sz="0" w:space="0" w:color="auto"/>
        <w:bottom w:val="none" w:sz="0" w:space="0" w:color="auto"/>
        <w:right w:val="none" w:sz="0" w:space="0" w:color="auto"/>
      </w:divBdr>
    </w:div>
    <w:div w:id="860163386">
      <w:bodyDiv w:val="1"/>
      <w:marLeft w:val="0"/>
      <w:marRight w:val="0"/>
      <w:marTop w:val="0"/>
      <w:marBottom w:val="0"/>
      <w:divBdr>
        <w:top w:val="none" w:sz="0" w:space="0" w:color="auto"/>
        <w:left w:val="none" w:sz="0" w:space="0" w:color="auto"/>
        <w:bottom w:val="none" w:sz="0" w:space="0" w:color="auto"/>
        <w:right w:val="none" w:sz="0" w:space="0" w:color="auto"/>
      </w:divBdr>
    </w:div>
    <w:div w:id="1026449337">
      <w:bodyDiv w:val="1"/>
      <w:marLeft w:val="0"/>
      <w:marRight w:val="0"/>
      <w:marTop w:val="0"/>
      <w:marBottom w:val="0"/>
      <w:divBdr>
        <w:top w:val="none" w:sz="0" w:space="0" w:color="auto"/>
        <w:left w:val="none" w:sz="0" w:space="0" w:color="auto"/>
        <w:bottom w:val="none" w:sz="0" w:space="0" w:color="auto"/>
        <w:right w:val="none" w:sz="0" w:space="0" w:color="auto"/>
      </w:divBdr>
    </w:div>
    <w:div w:id="1114252024">
      <w:bodyDiv w:val="1"/>
      <w:marLeft w:val="0"/>
      <w:marRight w:val="0"/>
      <w:marTop w:val="0"/>
      <w:marBottom w:val="0"/>
      <w:divBdr>
        <w:top w:val="none" w:sz="0" w:space="0" w:color="auto"/>
        <w:left w:val="none" w:sz="0" w:space="0" w:color="auto"/>
        <w:bottom w:val="none" w:sz="0" w:space="0" w:color="auto"/>
        <w:right w:val="none" w:sz="0" w:space="0" w:color="auto"/>
      </w:divBdr>
    </w:div>
    <w:div w:id="1148325642">
      <w:bodyDiv w:val="1"/>
      <w:marLeft w:val="0"/>
      <w:marRight w:val="0"/>
      <w:marTop w:val="0"/>
      <w:marBottom w:val="0"/>
      <w:divBdr>
        <w:top w:val="none" w:sz="0" w:space="0" w:color="auto"/>
        <w:left w:val="none" w:sz="0" w:space="0" w:color="auto"/>
        <w:bottom w:val="none" w:sz="0" w:space="0" w:color="auto"/>
        <w:right w:val="none" w:sz="0" w:space="0" w:color="auto"/>
      </w:divBdr>
    </w:div>
    <w:div w:id="1290166803">
      <w:bodyDiv w:val="1"/>
      <w:marLeft w:val="0"/>
      <w:marRight w:val="0"/>
      <w:marTop w:val="0"/>
      <w:marBottom w:val="0"/>
      <w:divBdr>
        <w:top w:val="none" w:sz="0" w:space="0" w:color="auto"/>
        <w:left w:val="none" w:sz="0" w:space="0" w:color="auto"/>
        <w:bottom w:val="none" w:sz="0" w:space="0" w:color="auto"/>
        <w:right w:val="none" w:sz="0" w:space="0" w:color="auto"/>
      </w:divBdr>
    </w:div>
    <w:div w:id="1437603175">
      <w:bodyDiv w:val="1"/>
      <w:marLeft w:val="0"/>
      <w:marRight w:val="0"/>
      <w:marTop w:val="0"/>
      <w:marBottom w:val="0"/>
      <w:divBdr>
        <w:top w:val="none" w:sz="0" w:space="0" w:color="auto"/>
        <w:left w:val="none" w:sz="0" w:space="0" w:color="auto"/>
        <w:bottom w:val="none" w:sz="0" w:space="0" w:color="auto"/>
        <w:right w:val="none" w:sz="0" w:space="0" w:color="auto"/>
      </w:divBdr>
    </w:div>
    <w:div w:id="1557549379">
      <w:bodyDiv w:val="1"/>
      <w:marLeft w:val="0"/>
      <w:marRight w:val="0"/>
      <w:marTop w:val="0"/>
      <w:marBottom w:val="0"/>
      <w:divBdr>
        <w:top w:val="none" w:sz="0" w:space="0" w:color="auto"/>
        <w:left w:val="none" w:sz="0" w:space="0" w:color="auto"/>
        <w:bottom w:val="none" w:sz="0" w:space="0" w:color="auto"/>
        <w:right w:val="none" w:sz="0" w:space="0" w:color="auto"/>
      </w:divBdr>
    </w:div>
    <w:div w:id="1708484214">
      <w:bodyDiv w:val="1"/>
      <w:marLeft w:val="0"/>
      <w:marRight w:val="0"/>
      <w:marTop w:val="0"/>
      <w:marBottom w:val="0"/>
      <w:divBdr>
        <w:top w:val="none" w:sz="0" w:space="0" w:color="auto"/>
        <w:left w:val="none" w:sz="0" w:space="0" w:color="auto"/>
        <w:bottom w:val="none" w:sz="0" w:space="0" w:color="auto"/>
        <w:right w:val="none" w:sz="0" w:space="0" w:color="auto"/>
      </w:divBdr>
    </w:div>
    <w:div w:id="1740057955">
      <w:bodyDiv w:val="1"/>
      <w:marLeft w:val="0"/>
      <w:marRight w:val="0"/>
      <w:marTop w:val="0"/>
      <w:marBottom w:val="0"/>
      <w:divBdr>
        <w:top w:val="none" w:sz="0" w:space="0" w:color="auto"/>
        <w:left w:val="none" w:sz="0" w:space="0" w:color="auto"/>
        <w:bottom w:val="none" w:sz="0" w:space="0" w:color="auto"/>
        <w:right w:val="none" w:sz="0" w:space="0" w:color="auto"/>
      </w:divBdr>
    </w:div>
    <w:div w:id="18147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2022-06-07T13:10:00Z</dcterms:created>
  <dcterms:modified xsi:type="dcterms:W3CDTF">2022-06-12T14:42:00Z</dcterms:modified>
</cp:coreProperties>
</file>