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6D1A1B" w:rsidRPr="009973B4" w:rsidTr="00AF0947">
        <w:trPr>
          <w:jc w:val="center"/>
        </w:trPr>
        <w:tc>
          <w:tcPr>
            <w:tcW w:w="4678" w:type="dxa"/>
            <w:shd w:val="clear" w:color="auto" w:fill="auto"/>
          </w:tcPr>
          <w:p w:rsidR="006D1A1B" w:rsidRPr="009973B4" w:rsidRDefault="006D1A1B" w:rsidP="00AF0947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6D1A1B" w:rsidRDefault="006D1A1B" w:rsidP="00AF094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9973B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A1B" w:rsidRPr="009973B4" w:rsidRDefault="006D1A1B" w:rsidP="00AF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C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53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6D1A1B" w:rsidRPr="009973B4" w:rsidRDefault="006D1A1B" w:rsidP="00AF0947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6D1A1B" w:rsidRPr="009973B4" w:rsidRDefault="006D1A1B" w:rsidP="00AF094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D1A1B" w:rsidRPr="009973B4" w:rsidRDefault="006D1A1B" w:rsidP="00AF094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6D1A1B" w:rsidRPr="009973B4" w:rsidRDefault="006D1A1B" w:rsidP="00AF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6D1A1B" w:rsidRDefault="006D1A1B" w:rsidP="006D1A1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Pr="009973B4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6D1A1B" w:rsidRPr="009973B4" w:rsidRDefault="006D1A1B" w:rsidP="006D1A1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6D1A1B" w:rsidTr="00AF0947">
        <w:trPr>
          <w:jc w:val="center"/>
        </w:trPr>
        <w:tc>
          <w:tcPr>
            <w:tcW w:w="4471" w:type="dxa"/>
          </w:tcPr>
          <w:p w:rsidR="006D1A1B" w:rsidRPr="0082717A" w:rsidRDefault="006D1A1B" w:rsidP="00AF094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1660" w:type="dxa"/>
          </w:tcPr>
          <w:p w:rsidR="006D1A1B" w:rsidRPr="0082717A" w:rsidRDefault="006D1A1B" w:rsidP="00AF094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53</w:t>
            </w:r>
          </w:p>
        </w:tc>
        <w:tc>
          <w:tcPr>
            <w:tcW w:w="4332" w:type="dxa"/>
          </w:tcPr>
          <w:p w:rsidR="006D1A1B" w:rsidRPr="0082717A" w:rsidRDefault="006D1A1B" w:rsidP="00AF0947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6D1A1B" w:rsidTr="00AF0947">
        <w:trPr>
          <w:jc w:val="center"/>
        </w:trPr>
        <w:tc>
          <w:tcPr>
            <w:tcW w:w="4471" w:type="dxa"/>
          </w:tcPr>
          <w:p w:rsidR="006D1A1B" w:rsidRPr="0082717A" w:rsidRDefault="006D1A1B" w:rsidP="00AF094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август 2020</w:t>
            </w: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</w:t>
            </w:r>
          </w:p>
        </w:tc>
        <w:tc>
          <w:tcPr>
            <w:tcW w:w="1660" w:type="dxa"/>
          </w:tcPr>
          <w:p w:rsidR="006D1A1B" w:rsidRPr="0082717A" w:rsidRDefault="006D1A1B" w:rsidP="00AF094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6D1A1B" w:rsidRPr="0082717A" w:rsidRDefault="006D1A1B" w:rsidP="00AF0947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августа 2020</w:t>
            </w:r>
            <w:r w:rsidRPr="008271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6D1A1B" w:rsidRDefault="006D1A1B" w:rsidP="006D1A1B">
      <w:pPr>
        <w:tabs>
          <w:tab w:val="left" w:pos="142"/>
          <w:tab w:val="left" w:pos="4678"/>
        </w:tabs>
        <w:spacing w:before="240" w:after="0"/>
        <w:ind w:right="46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E8">
        <w:rPr>
          <w:rFonts w:ascii="Times New Roman" w:eastAsia="Times New Roman" w:hAnsi="Times New Roman" w:cs="Times New Roman"/>
          <w:sz w:val="28"/>
          <w:szCs w:val="28"/>
        </w:rPr>
        <w:t>О выделении специальных мест</w:t>
      </w:r>
    </w:p>
    <w:p w:rsidR="006D1A1B" w:rsidRDefault="006D1A1B" w:rsidP="006D1A1B">
      <w:pPr>
        <w:tabs>
          <w:tab w:val="left" w:pos="142"/>
          <w:tab w:val="left" w:pos="4678"/>
        </w:tabs>
        <w:spacing w:after="0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предвыборных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1B" w:rsidRDefault="006D1A1B" w:rsidP="006D1A1B">
      <w:pPr>
        <w:tabs>
          <w:tab w:val="left" w:pos="142"/>
          <w:tab w:val="left" w:pos="4678"/>
        </w:tabs>
        <w:spacing w:after="0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печатных 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агитационных материалов </w:t>
      </w:r>
    </w:p>
    <w:p w:rsidR="006D1A1B" w:rsidRPr="005414E8" w:rsidRDefault="006D1A1B" w:rsidP="006D1A1B">
      <w:pPr>
        <w:tabs>
          <w:tab w:val="left" w:pos="142"/>
          <w:tab w:val="left" w:pos="4678"/>
        </w:tabs>
        <w:spacing w:after="0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выборах 13 сентября 2020 г.</w:t>
      </w:r>
    </w:p>
    <w:p w:rsidR="006D1A1B" w:rsidRPr="005414E8" w:rsidRDefault="006D1A1B" w:rsidP="006D1A1B">
      <w:pP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A1B" w:rsidRPr="007533AB" w:rsidRDefault="006D1A1B" w:rsidP="006D1A1B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8 ст. 67 Кодекса Республики Башкортостан «О Выборах</w:t>
      </w:r>
      <w:r w:rsidRPr="00AB3B4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 сельского поселения Угузевский сельсовет муниципального района Бирский район Республики Башкортостан постановляет:</w:t>
      </w:r>
    </w:p>
    <w:p w:rsidR="006D1A1B" w:rsidRPr="003F2E6A" w:rsidRDefault="006D1A1B" w:rsidP="006D1A1B">
      <w:pPr>
        <w:tabs>
          <w:tab w:val="left" w:pos="142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выделить и определить 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Угузевский сельсовет муниципального района Бирский район Республики Башкортостан специальные места для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предвыборных печатных агитационных материалов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 на выборах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Совета муниципального района Бирский район Республики Башкортостан пятого созыва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1A1B" w:rsidRPr="005414E8" w:rsidRDefault="006D1A1B" w:rsidP="006D1A1B">
      <w:pPr>
        <w:tabs>
          <w:tab w:val="left" w:pos="142"/>
          <w:tab w:val="left" w:pos="104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A1B" w:rsidRPr="005414E8" w:rsidRDefault="006D1A1B" w:rsidP="006D1A1B">
      <w:pPr>
        <w:tabs>
          <w:tab w:val="left" w:pos="142"/>
          <w:tab w:val="left" w:pos="10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>збирательный участок № 14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6D1A1B" w:rsidRPr="005414E8" w:rsidRDefault="006D1A1B" w:rsidP="006D1A1B">
      <w:pPr>
        <w:tabs>
          <w:tab w:val="left" w:pos="142"/>
          <w:tab w:val="left" w:pos="10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(452468, Республика Башкортостан, Бирский район, </w:t>
      </w:r>
      <w:proofErr w:type="gramEnd"/>
    </w:p>
    <w:p w:rsidR="006D1A1B" w:rsidRDefault="006D1A1B" w:rsidP="006D1A1B">
      <w:pPr>
        <w:tabs>
          <w:tab w:val="left" w:pos="142"/>
          <w:tab w:val="left" w:pos="10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4E8">
        <w:rPr>
          <w:rFonts w:ascii="Times New Roman" w:eastAsia="Times New Roman" w:hAnsi="Times New Roman" w:cs="Times New Roman"/>
          <w:sz w:val="28"/>
          <w:szCs w:val="28"/>
        </w:rPr>
        <w:t>с. Угузево,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>Коммунистическая, д.18 Б)</w:t>
      </w:r>
    </w:p>
    <w:p w:rsidR="006D1A1B" w:rsidRPr="005414E8" w:rsidRDefault="006D1A1B" w:rsidP="006D1A1B">
      <w:pPr>
        <w:tabs>
          <w:tab w:val="left" w:pos="142"/>
          <w:tab w:val="left" w:pos="1040"/>
        </w:tabs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E8">
        <w:rPr>
          <w:rFonts w:ascii="Times New Roman" w:eastAsia="Times New Roman" w:hAnsi="Times New Roman" w:cs="Times New Roman"/>
          <w:sz w:val="28"/>
          <w:szCs w:val="28"/>
        </w:rPr>
        <w:t>места для размещения печатной предвыборной агитации:</w:t>
      </w:r>
    </w:p>
    <w:p w:rsidR="006D1A1B" w:rsidRPr="005414E8" w:rsidRDefault="006D1A1B" w:rsidP="006D1A1B">
      <w:pPr>
        <w:tabs>
          <w:tab w:val="left" w:pos="142"/>
          <w:tab w:val="left" w:pos="1040"/>
        </w:tabs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- с. Угузево, ул. </w:t>
      </w:r>
      <w:proofErr w:type="gramStart"/>
      <w:r w:rsidRPr="005414E8">
        <w:rPr>
          <w:rFonts w:ascii="Times New Roman" w:eastAsia="Times New Roman" w:hAnsi="Times New Roman" w:cs="Times New Roman"/>
          <w:sz w:val="28"/>
          <w:szCs w:val="28"/>
        </w:rPr>
        <w:t>Коммунистическая</w:t>
      </w:r>
      <w:proofErr w:type="gramEnd"/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, д.18А, на стене здания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>магазин-столовая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северной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1B" w:rsidRDefault="006D1A1B" w:rsidP="006D1A1B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</w:p>
    <w:p w:rsidR="006D1A1B" w:rsidRDefault="006D1A1B" w:rsidP="006D1A1B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</w:p>
    <w:p w:rsidR="006D1A1B" w:rsidRDefault="006D1A1B" w:rsidP="006D1A1B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</w:p>
    <w:p w:rsidR="006D1A1B" w:rsidRDefault="006D1A1B" w:rsidP="006D1A1B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</w:t>
      </w:r>
      <w:r w:rsidRPr="009435C9">
        <w:rPr>
          <w:rFonts w:ascii="Times New Roman" w:hAnsi="Times New Roman"/>
          <w:sz w:val="28"/>
        </w:rPr>
        <w:t xml:space="preserve"> сельского поселения                   </w:t>
      </w:r>
      <w:r>
        <w:rPr>
          <w:rFonts w:ascii="Times New Roman" w:hAnsi="Times New Roman"/>
          <w:sz w:val="28"/>
        </w:rPr>
        <w:t xml:space="preserve">                       </w:t>
      </w:r>
      <w:r w:rsidRPr="009435C9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А.В. </w:t>
      </w:r>
      <w:proofErr w:type="spellStart"/>
      <w:r>
        <w:rPr>
          <w:rFonts w:ascii="Times New Roman" w:hAnsi="Times New Roman"/>
          <w:sz w:val="28"/>
        </w:rPr>
        <w:t>Фаизов</w:t>
      </w:r>
      <w:proofErr w:type="spellEnd"/>
    </w:p>
    <w:p w:rsidR="0013499C" w:rsidRDefault="0013499C"/>
    <w:sectPr w:rsidR="0013499C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D1A1B"/>
    <w:rsid w:val="00125CD5"/>
    <w:rsid w:val="0013499C"/>
    <w:rsid w:val="003D3923"/>
    <w:rsid w:val="006D1A1B"/>
    <w:rsid w:val="00E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1B"/>
    <w:rPr>
      <w:rFonts w:asciiTheme="minorHAnsi" w:eastAsiaTheme="minorEastAsia" w:hAnsiTheme="minorHAnsi" w:cstheme="minorBidi"/>
      <w: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1B"/>
    <w:rPr>
      <w:rFonts w:ascii="Tahoma" w:eastAsiaTheme="minorEastAsia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</cp:revision>
  <dcterms:created xsi:type="dcterms:W3CDTF">2020-08-14T10:32:00Z</dcterms:created>
  <dcterms:modified xsi:type="dcterms:W3CDTF">2020-08-14T10:33:00Z</dcterms:modified>
</cp:coreProperties>
</file>