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DF388B" w:rsidRPr="000B6D33" w:rsidTr="0076388D">
        <w:trPr>
          <w:jc w:val="center"/>
        </w:trPr>
        <w:tc>
          <w:tcPr>
            <w:tcW w:w="4678" w:type="dxa"/>
          </w:tcPr>
          <w:p w:rsidR="00DF388B" w:rsidRPr="000B6D33" w:rsidRDefault="00DF388B" w:rsidP="0076388D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 РЕСПУБЛИКА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</w:p>
          <w:p w:rsidR="00DF388B" w:rsidRPr="000B6D33" w:rsidRDefault="00DF388B" w:rsidP="0076388D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DF388B" w:rsidRPr="000B6D33" w:rsidRDefault="00DF388B" w:rsidP="0076388D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DF388B" w:rsidRPr="000B6D33" w:rsidRDefault="00DF388B" w:rsidP="0076388D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0B6D33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DF388B" w:rsidRPr="000B6D33" w:rsidRDefault="00DF388B" w:rsidP="0076388D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DF388B" w:rsidRPr="000B6D33" w:rsidRDefault="00DF388B" w:rsidP="0076388D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е Советы</w:t>
            </w:r>
          </w:p>
          <w:p w:rsidR="00DF388B" w:rsidRPr="000B6D33" w:rsidRDefault="00DF388B" w:rsidP="0076388D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DF388B" w:rsidRPr="000B6D33" w:rsidRDefault="00DF388B" w:rsidP="0076388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DF388B" w:rsidRPr="000B6D33" w:rsidRDefault="00DF388B" w:rsidP="0076388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C603E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2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DF388B" w:rsidRPr="000B6D33" w:rsidRDefault="00DF388B" w:rsidP="0076388D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DF388B" w:rsidRPr="000B6D33" w:rsidRDefault="00DF388B" w:rsidP="0076388D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DF388B" w:rsidRPr="000B6D33" w:rsidRDefault="00DF388B" w:rsidP="0076388D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6D33"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DF388B" w:rsidRPr="000B6D33" w:rsidRDefault="00DF388B" w:rsidP="0076388D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DF388B" w:rsidRPr="000B6D33" w:rsidRDefault="00DF388B" w:rsidP="0076388D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F388B" w:rsidRPr="000B6D33" w:rsidRDefault="00DF388B" w:rsidP="0076388D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DF388B" w:rsidRPr="000B6D33" w:rsidRDefault="00DF388B" w:rsidP="0076388D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DF388B" w:rsidRPr="000B6D33" w:rsidRDefault="00DF388B" w:rsidP="0076388D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DF388B" w:rsidRPr="000B6D33" w:rsidRDefault="00DF388B" w:rsidP="00DF388B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DF388B" w:rsidRPr="000B6D33" w:rsidTr="0076388D">
        <w:tc>
          <w:tcPr>
            <w:tcW w:w="5245" w:type="dxa"/>
          </w:tcPr>
          <w:p w:rsidR="00DF388B" w:rsidRPr="000B6D33" w:rsidRDefault="00DF388B" w:rsidP="0076388D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DF388B" w:rsidRPr="000B6D33" w:rsidRDefault="00DF388B" w:rsidP="0076388D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Двадцать восьмой</w:t>
            </w:r>
            <w:r w:rsidRPr="000B6D33">
              <w:rPr>
                <w:b/>
                <w:szCs w:val="28"/>
              </w:rPr>
              <w:t xml:space="preserve"> созыв</w:t>
            </w:r>
          </w:p>
          <w:p w:rsidR="00DF388B" w:rsidRPr="000B6D33" w:rsidRDefault="00DF388B" w:rsidP="0076388D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>
              <w:rPr>
                <w:b/>
              </w:rPr>
              <w:t xml:space="preserve">двенадцатое </w:t>
            </w:r>
            <w:r w:rsidRPr="000B6D33">
              <w:rPr>
                <w:b/>
              </w:rPr>
              <w:t xml:space="preserve"> заседание</w:t>
            </w:r>
          </w:p>
        </w:tc>
      </w:tr>
      <w:tr w:rsidR="00DF388B" w:rsidRPr="000B6D33" w:rsidTr="0076388D">
        <w:tc>
          <w:tcPr>
            <w:tcW w:w="5245" w:type="dxa"/>
          </w:tcPr>
          <w:p w:rsidR="00DF388B" w:rsidRPr="000B6D33" w:rsidRDefault="00DF388B" w:rsidP="0076388D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DF388B" w:rsidRPr="000B6D33" w:rsidRDefault="00DF388B" w:rsidP="0076388D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  <w:szCs w:val="28"/>
              </w:rPr>
            </w:pPr>
          </w:p>
        </w:tc>
      </w:tr>
      <w:tr w:rsidR="00DF388B" w:rsidRPr="000B6D33" w:rsidTr="0076388D">
        <w:tc>
          <w:tcPr>
            <w:tcW w:w="5245" w:type="dxa"/>
          </w:tcPr>
          <w:p w:rsidR="00DF388B" w:rsidRPr="000B6D33" w:rsidRDefault="00DF388B" w:rsidP="0076388D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Cs w:val="28"/>
              </w:rPr>
            </w:pPr>
            <w:r w:rsidRPr="000B6D33">
              <w:rPr>
                <w:b/>
                <w:noProof/>
                <w:spacing w:val="50"/>
                <w:w w:val="101"/>
                <w:szCs w:val="28"/>
              </w:rPr>
              <w:t>КАРАР</w:t>
            </w:r>
          </w:p>
        </w:tc>
        <w:tc>
          <w:tcPr>
            <w:tcW w:w="4678" w:type="dxa"/>
          </w:tcPr>
          <w:p w:rsidR="00DF388B" w:rsidRPr="000B6D33" w:rsidRDefault="00DF388B" w:rsidP="0076388D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 w:rsidRPr="000B6D33">
              <w:rPr>
                <w:b/>
                <w:noProof/>
                <w:w w:val="101"/>
                <w:szCs w:val="28"/>
              </w:rPr>
              <w:t>РЕШЕНИЕ</w:t>
            </w:r>
          </w:p>
        </w:tc>
      </w:tr>
    </w:tbl>
    <w:p w:rsidR="00DF388B" w:rsidRDefault="00DF388B" w:rsidP="00DF388B">
      <w:pPr>
        <w:tabs>
          <w:tab w:val="left" w:pos="0"/>
        </w:tabs>
        <w:spacing w:before="240"/>
        <w:ind w:right="4252" w:firstLine="709"/>
        <w:jc w:val="both"/>
      </w:pPr>
      <w:r w:rsidRPr="005B3C57">
        <w:t>О внесении изменений в Положение о бюджетном процессе в сельском поселении Угузевский сельсовет муниципального района Бирский район Республики Башкортостан</w:t>
      </w:r>
    </w:p>
    <w:p w:rsidR="00DF388B" w:rsidRPr="005B3C57" w:rsidRDefault="00DF388B" w:rsidP="00DF388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В целях приведения Положения о бюджетном процессе в сельском поселении Угузевский сельсовет муниципального района Бирский район Республики Башкортостан в соответствие с изменениями и дополнениями в Бюджетный кодекс Российской Федерации Совет сельского поселении Угузевский сельсовет муниципального района Бирский район Республики Башкортостан </w:t>
      </w:r>
      <w:r w:rsidRPr="005B3C57">
        <w:rPr>
          <w:rFonts w:eastAsia="Times New Roman"/>
          <w:b/>
          <w:lang w:eastAsia="ru-RU"/>
        </w:rPr>
        <w:t>решил:</w:t>
      </w:r>
    </w:p>
    <w:p w:rsidR="00DF388B" w:rsidRPr="005B3C57" w:rsidRDefault="00DF388B" w:rsidP="00DF388B">
      <w:pPr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ab/>
        <w:t xml:space="preserve">Внести в Положение о бюджетном процессе в сельском поселении Угузевский сельсовет муниципального района Бирский район Республики Башкортостан, утвержденное решением Совета сельского поселении Угузевский сельсовет муниципального района Бирский район Республики Башкортостан № 273 от 27.11.2013  (в редакции Решения Совета сельского поселения от 18 июня  2019 года № 429) следующие изменения: 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1. в статье 14: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 1.1. пункт</w:t>
      </w:r>
      <w:r w:rsidRPr="005B3C57">
        <w:rPr>
          <w:rFonts w:eastAsia="Times New Roman"/>
          <w:lang w:eastAsia="ru-RU"/>
        </w:rPr>
        <w:t xml:space="preserve"> 1 изложить в следующей редакции:</w:t>
      </w:r>
    </w:p>
    <w:p w:rsidR="00DF388B" w:rsidRPr="005B3C57" w:rsidRDefault="00DF388B" w:rsidP="00DF388B">
      <w:pPr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«1. </w:t>
      </w:r>
      <w:proofErr w:type="gramStart"/>
      <w:r w:rsidRPr="005B3C57">
        <w:rPr>
          <w:rFonts w:eastAsia="Times New Roman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 затрат в связи с производством (реализацией) товаров (за исключением подакцизных товаров, кроме легковых автомобилей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5B3C57">
        <w:rPr>
          <w:rFonts w:eastAsia="Times New Roman"/>
          <w:lang w:eastAsia="ru-RU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</w:t>
      </w:r>
      <w:r w:rsidRPr="005B3C57">
        <w:rPr>
          <w:rFonts w:eastAsia="Times New Roman"/>
          <w:lang w:eastAsia="ru-RU"/>
        </w:rPr>
        <w:lastRenderedPageBreak/>
        <w:t>происхождения (специальных вин), виноматериалов), выполнением работ, оказанием услуг</w:t>
      </w:r>
      <w:proofErr w:type="gramStart"/>
      <w:r w:rsidRPr="005B3C57">
        <w:rPr>
          <w:rFonts w:eastAsia="Times New Roman"/>
          <w:lang w:eastAsia="ru-RU"/>
        </w:rPr>
        <w:t>.»;</w:t>
      </w:r>
      <w:proofErr w:type="gramEnd"/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2. в статье 28: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2.1.пункт 2 изложить в следующей редакции: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«2.Предоставление муниципальных гарантий осуществляется при соблюдении следующих условий (если иное не предусмотрено Бюджетным кодексом):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финансовое состояние принципала является удовлетворительным;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6" w:history="1">
        <w:r w:rsidRPr="005B3C57">
          <w:rPr>
            <w:rFonts w:eastAsia="Times New Roman"/>
            <w:lang w:eastAsia="ru-RU"/>
          </w:rPr>
          <w:t>статьи 115.3</w:t>
        </w:r>
      </w:hyperlink>
      <w:r w:rsidRPr="005B3C57">
        <w:rPr>
          <w:rFonts w:eastAsia="Times New Roman"/>
          <w:lang w:eastAsia="ru-RU"/>
        </w:rPr>
        <w:t xml:space="preserve"> Бюджетного кодекса и гражданского </w:t>
      </w:r>
      <w:hyperlink r:id="rId7" w:history="1">
        <w:r w:rsidRPr="005B3C57">
          <w:rPr>
            <w:rFonts w:eastAsia="Times New Roman"/>
            <w:lang w:eastAsia="ru-RU"/>
          </w:rPr>
          <w:t>законодательства</w:t>
        </w:r>
      </w:hyperlink>
      <w:r w:rsidRPr="005B3C57">
        <w:rPr>
          <w:rFonts w:eastAsia="Times New Roman"/>
          <w:lang w:eastAsia="ru-RU"/>
        </w:rPr>
        <w:t xml:space="preserve"> Российской </w:t>
      </w:r>
      <w:proofErr w:type="gramStart"/>
      <w:r w:rsidRPr="005B3C57">
        <w:rPr>
          <w:rFonts w:eastAsia="Times New Roman"/>
          <w:lang w:eastAsia="ru-RU"/>
        </w:rPr>
        <w:t>Федерации обеспечения исполнения обязательств принципала</w:t>
      </w:r>
      <w:proofErr w:type="gramEnd"/>
      <w:r w:rsidRPr="005B3C57">
        <w:rPr>
          <w:rFonts w:eastAsia="Times New Roman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5B3C57">
        <w:rPr>
          <w:rFonts w:eastAsia="Times New Roman"/>
          <w:lang w:eastAsia="ru-RU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сельским поселением,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</w:t>
      </w:r>
      <w:proofErr w:type="gramEnd"/>
      <w:r w:rsidRPr="005B3C57">
        <w:rPr>
          <w:rFonts w:eastAsia="Times New Roman"/>
          <w:lang w:eastAsia="ru-RU"/>
        </w:rPr>
        <w:t xml:space="preserve">, </w:t>
      </w:r>
      <w:proofErr w:type="gramStart"/>
      <w:r w:rsidRPr="005B3C57">
        <w:rPr>
          <w:rFonts w:eastAsia="Times New Roman"/>
          <w:lang w:eastAsia="ru-RU"/>
        </w:rPr>
        <w:t>предоставляющего</w:t>
      </w:r>
      <w:proofErr w:type="gramEnd"/>
      <w:r w:rsidRPr="005B3C57">
        <w:rPr>
          <w:rFonts w:eastAsia="Times New Roman"/>
          <w:lang w:eastAsia="ru-RU"/>
        </w:rPr>
        <w:t xml:space="preserve"> муниципальную гарантию;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proofErr w:type="gramStart"/>
      <w:r w:rsidRPr="005B3C57">
        <w:rPr>
          <w:rFonts w:eastAsia="Times New Roman"/>
          <w:lang w:eastAsia="ru-RU"/>
        </w:rPr>
        <w:t>.»</w:t>
      </w:r>
      <w:proofErr w:type="gramEnd"/>
      <w:r w:rsidRPr="005B3C57">
        <w:rPr>
          <w:rFonts w:eastAsia="Times New Roman"/>
          <w:lang w:eastAsia="ru-RU"/>
        </w:rPr>
        <w:t>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2.2. пункт 5 дополнить предложением следующего содержания: "Общий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Совета поселения</w:t>
      </w:r>
      <w:r w:rsidRPr="005B3C57">
        <w:rPr>
          <w:rFonts w:eastAsia="Times New Roman"/>
          <w:b/>
          <w:lang w:eastAsia="ru-RU"/>
        </w:rPr>
        <w:t xml:space="preserve"> </w:t>
      </w:r>
      <w:r w:rsidRPr="005B3C57">
        <w:rPr>
          <w:rFonts w:eastAsia="Times New Roman"/>
          <w:lang w:eastAsia="ru-RU"/>
        </w:rPr>
        <w:t>о бюджете на очередной финансовый год (очередной финансовый год и плановый период).";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2.3. пункт 6  изложить в следующей редакции: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"6. </w:t>
      </w:r>
      <w:proofErr w:type="gramStart"/>
      <w:r w:rsidRPr="005B3C57">
        <w:rPr>
          <w:rFonts w:eastAsia="Times New Roman"/>
          <w:lang w:eastAsia="ru-RU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поселения в соответствии с муниципальным правовым актом Совета поселения о бюджете.";</w:t>
      </w:r>
      <w:proofErr w:type="gramEnd"/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3. в статье 33: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3.1.в пункте 1 слова «(должностными лицами)» исключить;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lastRenderedPageBreak/>
        <w:t xml:space="preserve">3.2. </w:t>
      </w:r>
      <w:proofErr w:type="gramStart"/>
      <w:r w:rsidRPr="005B3C57">
        <w:rPr>
          <w:rFonts w:eastAsia="Times New Roman"/>
          <w:lang w:eastAsia="ru-RU"/>
        </w:rPr>
        <w:t>абзаце</w:t>
      </w:r>
      <w:proofErr w:type="gramEnd"/>
      <w:r w:rsidRPr="005B3C57">
        <w:rPr>
          <w:rFonts w:eastAsia="Times New Roman"/>
          <w:lang w:eastAsia="ru-RU"/>
        </w:rPr>
        <w:t xml:space="preserve"> 6 пункта 2 изложить в следующей редакции: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«подготовке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proofErr w:type="gramStart"/>
      <w:r w:rsidRPr="005B3C57">
        <w:rPr>
          <w:rFonts w:eastAsia="Times New Roman"/>
          <w:lang w:eastAsia="ru-RU"/>
        </w:rPr>
        <w:t>;»</w:t>
      </w:r>
      <w:proofErr w:type="gramEnd"/>
      <w:r w:rsidRPr="005B3C57">
        <w:rPr>
          <w:rFonts w:eastAsia="Times New Roman"/>
          <w:lang w:eastAsia="ru-RU"/>
        </w:rPr>
        <w:t>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3.3. в пункте 3 слова «(должностными лицами)» исключить;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3.4. пункт 4 изложить в следующей редакции: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5B3C57">
        <w:rPr>
          <w:rFonts w:eastAsia="Times New Roman"/>
          <w:lang w:eastAsia="ru-RU"/>
        </w:rPr>
        <w:t xml:space="preserve">«4.Главные администраторы средств бюджета Бирского района, не являющиеся органами, указанными в </w:t>
      </w:r>
      <w:hyperlink r:id="rId8" w:history="1">
        <w:r w:rsidRPr="005B3C57">
          <w:rPr>
            <w:rFonts w:eastAsia="Times New Roman"/>
            <w:lang w:eastAsia="ru-RU"/>
          </w:rPr>
          <w:t>пункте 2 статьи 265</w:t>
        </w:r>
      </w:hyperlink>
      <w:r w:rsidRPr="005B3C57">
        <w:rPr>
          <w:rFonts w:eastAsia="Times New Roman"/>
          <w:lang w:eastAsia="ru-RU"/>
        </w:rPr>
        <w:t xml:space="preserve"> настоящего Кодекса, обязаны предоставлять информацию и документы,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аудита.»;</w:t>
      </w:r>
      <w:proofErr w:type="gramEnd"/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4. подпункт 10 пункта 2 статьи 38 изложить в следующей редакции: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«10)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5B3C57">
        <w:rPr>
          <w:rFonts w:eastAsia="Times New Roman"/>
          <w:lang w:eastAsia="ru-RU"/>
        </w:rPr>
        <w:t>указанием</w:t>
      </w:r>
      <w:proofErr w:type="gramEnd"/>
      <w:r w:rsidRPr="005B3C57">
        <w:rPr>
          <w:rFonts w:eastAsia="Times New Roman"/>
          <w:lang w:eastAsia="ru-RU"/>
        </w:rPr>
        <w:t xml:space="preserve"> в том числе верхнего предела долга по муниципальным гарантиям;»;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5. в статье 39: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5.1.пункт 7 изложить в следующей редакции: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«7)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5B3C57">
        <w:rPr>
          <w:rFonts w:eastAsia="Times New Roman"/>
          <w:lang w:eastAsia="ru-RU"/>
        </w:rPr>
        <w:t>;»</w:t>
      </w:r>
      <w:proofErr w:type="gramEnd"/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5.2 пункт 9 исключить. Соответственно пункт 10 и 11 считать пунктами 9 и 10.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 5.3. дополнить пунктом 11 следующего содержания: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 «11.Решение о бюджете сельского поселения вступает в силу с 1 января очередного финансового года. Решением о бюджете утверждаются показатели и характеристики (приложений) в соответствии со </w:t>
      </w:r>
      <w:hyperlink r:id="rId9" w:history="1">
        <w:r w:rsidRPr="005B3C57">
          <w:rPr>
            <w:rFonts w:eastAsia="Times New Roman"/>
            <w:lang w:eastAsia="ru-RU"/>
          </w:rPr>
          <w:t xml:space="preserve">статьей </w:t>
        </w:r>
      </w:hyperlink>
      <w:r w:rsidRPr="005B3C57">
        <w:rPr>
          <w:rFonts w:eastAsia="Times New Roman"/>
          <w:lang w:eastAsia="ru-RU"/>
        </w:rPr>
        <w:t>38 настоящего Положения</w:t>
      </w:r>
      <w:proofErr w:type="gramStart"/>
      <w:r w:rsidRPr="005B3C57">
        <w:rPr>
          <w:rFonts w:eastAsia="Times New Roman"/>
          <w:lang w:eastAsia="ru-RU"/>
        </w:rPr>
        <w:t>.».</w:t>
      </w:r>
      <w:proofErr w:type="gramEnd"/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7. статью 60 изложить в следующей редакции: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DF388B" w:rsidRPr="005B3C57" w:rsidTr="0076388D">
        <w:tc>
          <w:tcPr>
            <w:tcW w:w="1681" w:type="dxa"/>
          </w:tcPr>
          <w:p w:rsidR="00DF388B" w:rsidRPr="005B3C57" w:rsidRDefault="00DF388B" w:rsidP="0076388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B3C57">
              <w:rPr>
                <w:rFonts w:eastAsia="Times New Roman"/>
                <w:lang w:eastAsia="ru-RU"/>
              </w:rPr>
              <w:t>«Статья 60.</w:t>
            </w:r>
          </w:p>
        </w:tc>
        <w:tc>
          <w:tcPr>
            <w:tcW w:w="7499" w:type="dxa"/>
          </w:tcPr>
          <w:p w:rsidR="00DF388B" w:rsidRPr="005B3C57" w:rsidRDefault="00DF388B" w:rsidP="0076388D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5B3C57">
              <w:rPr>
                <w:rFonts w:eastAsia="Times New Roman"/>
                <w:b/>
                <w:lang w:eastAsia="ru-RU"/>
              </w:rPr>
              <w:t>Органы муниципального финансового контроля</w:t>
            </w:r>
          </w:p>
        </w:tc>
      </w:tr>
    </w:tbl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1. Муниципальный финансовый контроль в </w:t>
      </w:r>
      <w:r>
        <w:rPr>
          <w:rFonts w:eastAsia="Times New Roman"/>
          <w:lang w:eastAsia="ru-RU"/>
        </w:rPr>
        <w:t>сельском</w:t>
      </w:r>
      <w:r w:rsidRPr="005B3C57">
        <w:rPr>
          <w:rFonts w:eastAsia="Times New Roman"/>
          <w:lang w:eastAsia="ru-RU"/>
        </w:rPr>
        <w:t xml:space="preserve"> поселении осуществляют: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1) Орган внешнего муниципального финансового контроля;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       2) органы муниципального внутреннего финансового контроля, </w:t>
      </w:r>
      <w:proofErr w:type="gramStart"/>
      <w:r w:rsidRPr="005B3C57">
        <w:rPr>
          <w:rFonts w:eastAsia="Times New Roman"/>
          <w:lang w:eastAsia="ru-RU"/>
        </w:rPr>
        <w:t>являющихся</w:t>
      </w:r>
      <w:proofErr w:type="gramEnd"/>
      <w:r w:rsidRPr="005B3C57">
        <w:rPr>
          <w:rFonts w:eastAsia="Times New Roman"/>
          <w:lang w:eastAsia="ru-RU"/>
        </w:rPr>
        <w:t xml:space="preserve"> органами администрации городского поселения (далее - органы внутреннего муниципального финансового контроля).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2. Полномочия органа внешнего муниципального финансового контроля, органов внутреннего муниципального финансового контроля регламентируются Бюджетным кодексом, федеральными законами, </w:t>
      </w:r>
      <w:r w:rsidRPr="005B3C57">
        <w:rPr>
          <w:rFonts w:eastAsia="Times New Roman"/>
          <w:lang w:eastAsia="ru-RU"/>
        </w:rPr>
        <w:lastRenderedPageBreak/>
        <w:t>нормативными правовыми актами Республики Башкортостан и муниципальными правов</w:t>
      </w:r>
      <w:r>
        <w:rPr>
          <w:rFonts w:eastAsia="Times New Roman"/>
          <w:lang w:eastAsia="ru-RU"/>
        </w:rPr>
        <w:t>ыми актами сельского поселения</w:t>
      </w:r>
      <w:r w:rsidRPr="005B3C57">
        <w:rPr>
          <w:rFonts w:eastAsia="Times New Roman"/>
          <w:lang w:eastAsia="ru-RU"/>
        </w:rPr>
        <w:t xml:space="preserve">».     </w:t>
      </w:r>
    </w:p>
    <w:p w:rsidR="00DF388B" w:rsidRPr="005B3C57" w:rsidRDefault="00DF388B" w:rsidP="00DF3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   </w:t>
      </w:r>
    </w:p>
    <w:p w:rsidR="00DF388B" w:rsidRPr="005B3C57" w:rsidRDefault="00DF388B" w:rsidP="00DF388B">
      <w:pPr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ab/>
        <w:t xml:space="preserve">8. </w:t>
      </w:r>
      <w:proofErr w:type="gramStart"/>
      <w:r w:rsidRPr="005B3C57">
        <w:rPr>
          <w:rFonts w:eastAsia="Times New Roman"/>
          <w:lang w:eastAsia="ru-RU"/>
        </w:rPr>
        <w:t>Настоящее решение обнародовать в здании администрации сельского поселения Угузевский сельсовет муниципального района Бирский район Республики Башкортостан (Республика Башкортостан, село Угузево, улица Коммунистическая, д18Б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  <w:proofErr w:type="gramEnd"/>
    </w:p>
    <w:p w:rsidR="00DF388B" w:rsidRPr="005B3C57" w:rsidRDefault="00DF388B" w:rsidP="00DF388B">
      <w:pPr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ab/>
        <w:t xml:space="preserve">9. </w:t>
      </w:r>
      <w:proofErr w:type="gramStart"/>
      <w:r w:rsidRPr="005B3C57">
        <w:rPr>
          <w:rFonts w:eastAsia="Times New Roman"/>
          <w:lang w:eastAsia="ru-RU"/>
        </w:rPr>
        <w:t>Контроль за</w:t>
      </w:r>
      <w:proofErr w:type="gramEnd"/>
      <w:r w:rsidRPr="005B3C57">
        <w:rPr>
          <w:rFonts w:eastAsia="Times New Roman"/>
          <w:lang w:eastAsia="ru-RU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бюджету, налогам и вопросам собственности.</w:t>
      </w:r>
    </w:p>
    <w:p w:rsidR="00DF388B" w:rsidRPr="005B3C57" w:rsidRDefault="00DF388B" w:rsidP="00DF388B">
      <w:pPr>
        <w:adjustRightInd w:val="0"/>
        <w:spacing w:after="0" w:line="240" w:lineRule="auto"/>
        <w:jc w:val="both"/>
        <w:rPr>
          <w:rFonts w:eastAsia="Times New Roman"/>
          <w:b/>
          <w:noProof/>
          <w:w w:val="101"/>
          <w:lang w:eastAsia="ru-RU"/>
        </w:rPr>
      </w:pPr>
      <w:r w:rsidRPr="005B3C57">
        <w:rPr>
          <w:rFonts w:eastAsia="Times New Roman"/>
          <w:lang w:eastAsia="ru-RU"/>
        </w:rPr>
        <w:t xml:space="preserve">        </w:t>
      </w:r>
    </w:p>
    <w:p w:rsidR="00DF388B" w:rsidRPr="005B3C57" w:rsidRDefault="00DF388B" w:rsidP="00DF388B">
      <w:pPr>
        <w:spacing w:after="0" w:line="360" w:lineRule="auto"/>
        <w:rPr>
          <w:rFonts w:eastAsia="Times New Roman"/>
          <w:lang w:eastAsia="ru-RU"/>
        </w:rPr>
      </w:pPr>
    </w:p>
    <w:p w:rsidR="00DF388B" w:rsidRPr="005B3C57" w:rsidRDefault="00DF388B" w:rsidP="00DF388B">
      <w:pPr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Глава сельского поселения Угузевский сельсовет </w:t>
      </w:r>
    </w:p>
    <w:p w:rsidR="00DF388B" w:rsidRDefault="00DF388B" w:rsidP="00DF388B">
      <w:pPr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>муниц</w:t>
      </w:r>
      <w:r>
        <w:rPr>
          <w:rFonts w:eastAsia="Times New Roman"/>
          <w:lang w:eastAsia="ru-RU"/>
        </w:rPr>
        <w:t>ипального района Бирский район</w:t>
      </w:r>
    </w:p>
    <w:p w:rsidR="00DF388B" w:rsidRDefault="00DF388B" w:rsidP="00DF388B">
      <w:pPr>
        <w:spacing w:after="0" w:line="240" w:lineRule="auto"/>
        <w:jc w:val="both"/>
        <w:rPr>
          <w:rFonts w:eastAsia="Times New Roman"/>
          <w:lang w:eastAsia="ru-RU"/>
        </w:rPr>
      </w:pPr>
      <w:r w:rsidRPr="005B3C57">
        <w:rPr>
          <w:rFonts w:eastAsia="Times New Roman"/>
          <w:lang w:eastAsia="ru-RU"/>
        </w:rPr>
        <w:t xml:space="preserve">Республики Башкортостан                                                   </w:t>
      </w:r>
      <w:r>
        <w:rPr>
          <w:rFonts w:eastAsia="Times New Roman"/>
          <w:lang w:eastAsia="ru-RU"/>
        </w:rPr>
        <w:t xml:space="preserve">   </w:t>
      </w:r>
      <w:r w:rsidRPr="005B3C57">
        <w:rPr>
          <w:rFonts w:eastAsia="Times New Roman"/>
          <w:lang w:eastAsia="ru-RU"/>
        </w:rPr>
        <w:t>Р.Н. Рахматуллин</w:t>
      </w:r>
    </w:p>
    <w:p w:rsidR="00DF388B" w:rsidRDefault="00DF388B" w:rsidP="00DF38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F388B" w:rsidRPr="000B6D33" w:rsidRDefault="00DF388B" w:rsidP="00DF388B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DF388B" w:rsidRPr="000B6D33" w:rsidRDefault="00DF388B" w:rsidP="00DF388B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июня 2020</w:t>
      </w:r>
      <w:r w:rsidRPr="000B6D33">
        <w:rPr>
          <w:rFonts w:eastAsiaTheme="minorEastAsia"/>
          <w:lang w:eastAsia="ru-RU"/>
        </w:rPr>
        <w:t xml:space="preserve"> года</w:t>
      </w:r>
    </w:p>
    <w:p w:rsidR="00DF388B" w:rsidRPr="000B6D33" w:rsidRDefault="00DF388B" w:rsidP="00DF388B">
      <w:pPr>
        <w:spacing w:after="0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108</w:t>
      </w:r>
    </w:p>
    <w:p w:rsidR="0013499C" w:rsidRDefault="0013499C"/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8B"/>
    <w:rsid w:val="00125CD5"/>
    <w:rsid w:val="0013499C"/>
    <w:rsid w:val="003D3923"/>
    <w:rsid w:val="00553846"/>
    <w:rsid w:val="00D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8B"/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88B"/>
    <w:pPr>
      <w:spacing w:after="0" w:line="240" w:lineRule="auto"/>
    </w:pPr>
    <w:rPr>
      <w:rFonts w:eastAsia="Times New Roman"/>
      <w:cap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8B"/>
    <w:rPr>
      <w:rFonts w:ascii="Tahoma" w:hAnsi="Tahoma" w:cs="Tahoma"/>
      <w: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13382B049B32F9EB5C853052AA173472E4CEDD10E5D17102E9796A6FF43CBB69B8EA1416037AA90F240741721ABADBE150BC5F056r6S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25C6095465E41A1320FFE24BBC4FCF065C312F8636A77A441AA5044953FD958445EDAB6F023EE79BD22DFF00BA04B1111468604D771F6PAp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25C6095465E41A1320FFE24BBC4FCF063C418FF6E6A77A441AA5044953FD958445EDEB3F222E42CE732DBB95FAD54110C58871AD7P7p1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9" Type="http://schemas.openxmlformats.org/officeDocument/2006/relationships/hyperlink" Target="consultantplus://offline/ref=3A3BC6876E95F16C0FE9E65BA091DAB9336A90CE64B53D2BE7143ECE8879D2323B2679EDD9C44D9DC2B5DE9BEACAD93E3B6A01BEDD6FA10A2C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</cp:revision>
  <dcterms:created xsi:type="dcterms:W3CDTF">2020-07-14T06:18:00Z</dcterms:created>
  <dcterms:modified xsi:type="dcterms:W3CDTF">2020-07-14T06:18:00Z</dcterms:modified>
</cp:coreProperties>
</file>