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3D62DD" w:rsidRPr="00335390" w:rsidTr="00C765EF">
        <w:trPr>
          <w:jc w:val="center"/>
        </w:trPr>
        <w:tc>
          <w:tcPr>
            <w:tcW w:w="4678" w:type="dxa"/>
          </w:tcPr>
          <w:p w:rsidR="003D62DD" w:rsidRPr="00A00ABC" w:rsidRDefault="003D62DD" w:rsidP="00C765EF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3D62DD" w:rsidRPr="00A00ABC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3D62DD" w:rsidRPr="00A00ABC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3D62DD" w:rsidRPr="00A00ABC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A0438C">
              <w:rPr>
                <w:rFonts w:ascii="Times New Roman" w:hAnsi="Times New Roman" w:cs="Times New Roman"/>
                <w:b/>
              </w:rPr>
              <w:t>ң</w:t>
            </w:r>
          </w:p>
          <w:p w:rsidR="003D62DD" w:rsidRPr="004D7635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3D62DD" w:rsidRPr="00A00ABC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3D62DD" w:rsidRPr="00A00ABC" w:rsidRDefault="003D62DD" w:rsidP="00C765EF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3D62DD" w:rsidRPr="00335390" w:rsidRDefault="003D62DD" w:rsidP="00C7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3D62DD" w:rsidRPr="00335390" w:rsidRDefault="003D62DD" w:rsidP="00C7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6.3pt" o:ole="" fillcolor="window">
                  <v:imagedata r:id="rId4" o:title=""/>
                </v:shape>
                <o:OLEObject Type="Embed" ProgID="Word.Picture.8" ShapeID="_x0000_i1025" DrawAspect="Content" ObjectID="_1544624341" r:id="rId5"/>
              </w:object>
            </w:r>
          </w:p>
        </w:tc>
        <w:tc>
          <w:tcPr>
            <w:tcW w:w="4106" w:type="dxa"/>
          </w:tcPr>
          <w:p w:rsidR="003D62DD" w:rsidRPr="00335390" w:rsidRDefault="003D62DD" w:rsidP="00C765E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D62DD" w:rsidRDefault="003D62DD" w:rsidP="00C765EF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3D62DD" w:rsidRPr="00335390" w:rsidRDefault="003D62DD" w:rsidP="00C765EF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3D62DD" w:rsidRPr="00335390" w:rsidRDefault="003D62DD" w:rsidP="00C765EF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3D62DD" w:rsidRPr="00335390" w:rsidRDefault="003D62DD" w:rsidP="00C765E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D62DD" w:rsidRPr="00335390" w:rsidRDefault="003D62DD" w:rsidP="00C765E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3D62DD" w:rsidRPr="00335390" w:rsidRDefault="003D62DD" w:rsidP="00C765E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3D62DD" w:rsidRPr="00335390" w:rsidRDefault="003D62DD" w:rsidP="00C765E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3D62DD" w:rsidRPr="00335390" w:rsidRDefault="003D62DD" w:rsidP="003D6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4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3D62DD" w:rsidTr="00C765EF">
        <w:trPr>
          <w:jc w:val="center"/>
        </w:trPr>
        <w:tc>
          <w:tcPr>
            <w:tcW w:w="5245" w:type="dxa"/>
          </w:tcPr>
          <w:p w:rsidR="003D62DD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2DD" w:rsidRPr="008F79A5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3D62DD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Четырнадцатое </w:t>
            </w:r>
            <w:r w:rsidRPr="008F79A5">
              <w:rPr>
                <w:b/>
                <w:sz w:val="28"/>
              </w:rPr>
              <w:t>заседание</w:t>
            </w:r>
          </w:p>
        </w:tc>
      </w:tr>
      <w:tr w:rsidR="003D62DD" w:rsidTr="00C765EF">
        <w:trPr>
          <w:jc w:val="center"/>
        </w:trPr>
        <w:tc>
          <w:tcPr>
            <w:tcW w:w="5245" w:type="dxa"/>
          </w:tcPr>
          <w:p w:rsidR="003D62DD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2DD" w:rsidRPr="008F79A5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3D62DD" w:rsidTr="00C765EF">
        <w:trPr>
          <w:jc w:val="center"/>
        </w:trPr>
        <w:tc>
          <w:tcPr>
            <w:tcW w:w="5245" w:type="dxa"/>
          </w:tcPr>
          <w:p w:rsidR="003D62DD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3D62DD" w:rsidRDefault="003D62DD" w:rsidP="00C765EF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3D62DD" w:rsidRDefault="003D62DD" w:rsidP="003D62DD"/>
    <w:p w:rsidR="003D62DD" w:rsidRDefault="003D62DD" w:rsidP="003D62DD">
      <w:pPr>
        <w:pStyle w:val="2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установлении порядка определения</w:t>
      </w:r>
      <w:r>
        <w:rPr>
          <w:b/>
          <w:sz w:val="28"/>
          <w:szCs w:val="28"/>
        </w:rPr>
        <w:t xml:space="preserve"> цены и оплаты земельных участков, находящихся   в муниципальной  собственности сельского поселения Угузевский сельсовет муниципального района Бирский  район Республики Башкортостан, при продаже их собственникам зданий, строений и сооружений, расположенных на таких земельных участках, при заключении договоров купли-продажи земельных участков без проведения торгов на территории сельского поселения Угузевский сельсовет  муниципального района Бирский  район Республики Башкортостан</w:t>
      </w:r>
      <w:proofErr w:type="gramEnd"/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39.4 Земельного кодекса Российской Федерации, Постановлением Правительства Республики Башкортостан от 29.12.2014 №629 «Об определении цены и оплаты земельных участков, находящихся  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Постановлением Правительства Республики Башкортостан от 11.01.2016 №3  «О внесении</w:t>
      </w:r>
      <w:proofErr w:type="gramEnd"/>
      <w:r>
        <w:rPr>
          <w:sz w:val="28"/>
          <w:szCs w:val="28"/>
        </w:rPr>
        <w:t xml:space="preserve"> изменений в постановление Правительства Республики Башкортостан  от 29 декабря 2014 года №629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r w:rsidRPr="0047441D">
        <w:rPr>
          <w:sz w:val="28"/>
          <w:szCs w:val="28"/>
        </w:rPr>
        <w:t xml:space="preserve">Угузевский </w:t>
      </w:r>
      <w:r>
        <w:rPr>
          <w:sz w:val="28"/>
          <w:szCs w:val="28"/>
        </w:rPr>
        <w:t xml:space="preserve">сельсовет муниципального района Бирский район Республики Башкортостан </w:t>
      </w:r>
      <w:r>
        <w:rPr>
          <w:b/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color w:val="FF3333"/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proofErr w:type="gramStart"/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>определения</w:t>
      </w:r>
      <w:r>
        <w:rPr>
          <w:sz w:val="28"/>
          <w:szCs w:val="28"/>
        </w:rPr>
        <w:t xml:space="preserve"> цены и оплаты земельных участков, находящихся в муниципальной собственности сельского поселения </w:t>
      </w:r>
      <w:r w:rsidRPr="0047441D">
        <w:rPr>
          <w:sz w:val="28"/>
          <w:szCs w:val="28"/>
        </w:rPr>
        <w:t xml:space="preserve">Угузевский </w:t>
      </w:r>
      <w:r>
        <w:rPr>
          <w:sz w:val="28"/>
          <w:szCs w:val="28"/>
        </w:rPr>
        <w:t xml:space="preserve">сельсовет муниципального района Бирский район Республики Башкортостан, при </w:t>
      </w:r>
      <w:r>
        <w:rPr>
          <w:sz w:val="28"/>
          <w:szCs w:val="28"/>
        </w:rPr>
        <w:lastRenderedPageBreak/>
        <w:t>продаже их собственникам зданий, строений и сооружений, расположенных на таких земельных участках, при заключении договоров купли-продажи земельных участков без проведения торгов на территории сельского поселения Угузевский  сельсовет муниципального района Бирский район Республики Башкортостан согласно приложению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color w:val="FF3333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</w:t>
      </w:r>
      <w:r>
        <w:rPr>
          <w:color w:val="0D0D0D"/>
          <w:sz w:val="28"/>
          <w:szCs w:val="28"/>
        </w:rPr>
        <w:t xml:space="preserve"> на постоянную комиссию Совета сельского поселения Угузевский сельсовет муниципального района Бирский район Республики Башкортостан  по земельным вопросам, благоустройству и экологии.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вступает в силу со дня его официального обнародования и распространяется на правоотношения, возникшие  с  1 января 2015 года. </w:t>
      </w: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Угузевский сельсовет </w:t>
      </w:r>
    </w:p>
    <w:p w:rsidR="003D62DD" w:rsidRDefault="003D62DD" w:rsidP="003D62DD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Бирский район </w:t>
      </w:r>
    </w:p>
    <w:p w:rsidR="003D62DD" w:rsidRDefault="003D62DD" w:rsidP="003D62DD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Р.Н. Рахматуллин</w:t>
      </w:r>
    </w:p>
    <w:p w:rsidR="003D62DD" w:rsidRDefault="003D62DD" w:rsidP="003D62DD">
      <w:pPr>
        <w:tabs>
          <w:tab w:val="left" w:pos="4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2DD" w:rsidRDefault="003D62DD" w:rsidP="003D62DD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Угузево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2DD" w:rsidRDefault="003D62DD" w:rsidP="003D6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2016 года</w:t>
      </w:r>
    </w:p>
    <w:p w:rsidR="003D62DD" w:rsidRDefault="003D62DD" w:rsidP="003D6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</w:t>
      </w: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p w:rsidR="003D62DD" w:rsidRDefault="003D62DD" w:rsidP="003D62DD">
      <w:pPr>
        <w:pStyle w:val="2"/>
        <w:rPr>
          <w:sz w:val="28"/>
          <w:szCs w:val="28"/>
        </w:rPr>
      </w:pPr>
    </w:p>
    <w:tbl>
      <w:tblPr>
        <w:tblW w:w="0" w:type="auto"/>
        <w:tblInd w:w="5057" w:type="dxa"/>
        <w:tblLayout w:type="fixed"/>
        <w:tblLook w:val="04A0"/>
      </w:tblPr>
      <w:tblGrid>
        <w:gridCol w:w="4755"/>
      </w:tblGrid>
      <w:tr w:rsidR="003D62DD" w:rsidTr="00C765EF">
        <w:trPr>
          <w:trHeight w:val="1803"/>
        </w:trPr>
        <w:tc>
          <w:tcPr>
            <w:tcW w:w="4755" w:type="dxa"/>
            <w:hideMark/>
          </w:tcPr>
          <w:p w:rsidR="003D62DD" w:rsidRDefault="003D62DD" w:rsidP="00C765EF">
            <w:pPr>
              <w:pStyle w:val="2"/>
              <w:spacing w:line="240" w:lineRule="auto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3D62DD" w:rsidRDefault="003D62DD" w:rsidP="00C765E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сельского поселения Угузевский сельсовет муниципального района </w:t>
            </w:r>
          </w:p>
          <w:p w:rsidR="003D62DD" w:rsidRDefault="003D62DD" w:rsidP="00C765E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Бирский район </w:t>
            </w:r>
          </w:p>
          <w:p w:rsidR="003D62DD" w:rsidRDefault="003D62DD" w:rsidP="00C765E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D62DD" w:rsidRDefault="003D62DD" w:rsidP="00C765EF">
            <w:pPr>
              <w:pStyle w:val="2"/>
              <w:spacing w:line="240" w:lineRule="auto"/>
              <w:jc w:val="left"/>
              <w:rPr>
                <w:lang w:eastAsia="ar-SA"/>
              </w:rPr>
            </w:pPr>
            <w:r>
              <w:rPr>
                <w:sz w:val="28"/>
                <w:szCs w:val="28"/>
              </w:rPr>
              <w:t>от 12 октября 2016г. №120</w:t>
            </w:r>
          </w:p>
        </w:tc>
      </w:tr>
    </w:tbl>
    <w:p w:rsidR="003D62DD" w:rsidRDefault="003D62DD" w:rsidP="003D62DD">
      <w:pPr>
        <w:pStyle w:val="2"/>
        <w:rPr>
          <w:sz w:val="28"/>
          <w:szCs w:val="28"/>
          <w:lang w:eastAsia="ar-SA"/>
        </w:rPr>
      </w:pPr>
    </w:p>
    <w:p w:rsidR="003D62DD" w:rsidRDefault="003D62DD" w:rsidP="003D62DD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D62DD" w:rsidRDefault="003D62DD" w:rsidP="003D62DD">
      <w:pPr>
        <w:pStyle w:val="2"/>
        <w:jc w:val="center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>определения цены и оплаты земельных участков, находящихся   в муниципальной  собственности сельского поселения Угузевский сельсовет муниципального района Бирский  район Республики Башкортостан, при продаже их собственникам зданий, строений и сооружений, расположенных на таких земельных участках, при заключении договоров купли-продажи земельных участков без проведения торгов на территории  сельского поселения Угузевский сельсовет муниципального района Бирский  район Республики Башкортостан</w:t>
      </w:r>
      <w:proofErr w:type="gramEnd"/>
    </w:p>
    <w:p w:rsidR="003D62DD" w:rsidRDefault="003D62DD" w:rsidP="003D62DD">
      <w:pPr>
        <w:pStyle w:val="2"/>
        <w:jc w:val="center"/>
        <w:rPr>
          <w:b/>
          <w:bCs/>
        </w:rPr>
      </w:pPr>
    </w:p>
    <w:p w:rsidR="003D62DD" w:rsidRDefault="003D62DD" w:rsidP="003D62DD">
      <w:pPr>
        <w:pStyle w:val="2"/>
        <w:jc w:val="center"/>
        <w:rPr>
          <w:b/>
          <w:bCs/>
          <w:sz w:val="28"/>
          <w:szCs w:val="28"/>
        </w:rPr>
      </w:pPr>
    </w:p>
    <w:p w:rsidR="003D62DD" w:rsidRDefault="003D62DD" w:rsidP="003D62DD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со статьей 39.4 Земельного кодекса Российской Федерации, Постановлением Правительства Республики Башкортостан от 29.12.2014 №629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Постановлением Правительства Республики Башкортостан от 11.01.2016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3  «О внесении изменений в постановление Правительства Республики Башкортостан  от 29 декабря 2014 года №629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участках»), при заключении договоров купли-продажи земельных участков без проведения торгов на</w:t>
      </w:r>
      <w:proofErr w:type="gramEnd"/>
      <w:r>
        <w:rPr>
          <w:sz w:val="28"/>
          <w:szCs w:val="28"/>
        </w:rPr>
        <w:t xml:space="preserve">  сельского поселения Угузевский сельсовет муниципального района Бирский  район Республики Башкортостан.</w:t>
      </w:r>
    </w:p>
    <w:p w:rsidR="003D62DD" w:rsidRDefault="003D62DD" w:rsidP="003D62DD">
      <w:pPr>
        <w:pStyle w:val="2"/>
        <w:rPr>
          <w:b/>
          <w:bCs/>
          <w:sz w:val="28"/>
          <w:szCs w:val="28"/>
        </w:rPr>
      </w:pPr>
    </w:p>
    <w:p w:rsidR="003D62DD" w:rsidRDefault="003D62DD" w:rsidP="003D62DD">
      <w:pPr>
        <w:pStyle w:val="2"/>
        <w:rPr>
          <w:b/>
          <w:bCs/>
          <w:sz w:val="28"/>
          <w:szCs w:val="28"/>
        </w:rPr>
      </w:pPr>
    </w:p>
    <w:p w:rsidR="003D62DD" w:rsidRDefault="003D62DD" w:rsidP="003D62DD">
      <w:pPr>
        <w:pStyle w:val="2"/>
        <w:rPr>
          <w:b/>
          <w:bCs/>
          <w:sz w:val="28"/>
          <w:szCs w:val="28"/>
        </w:rPr>
      </w:pPr>
    </w:p>
    <w:p w:rsidR="003D62DD" w:rsidRDefault="003D62DD" w:rsidP="003D62DD">
      <w:pPr>
        <w:pStyle w:val="2"/>
        <w:rPr>
          <w:b/>
          <w:bCs/>
          <w:sz w:val="28"/>
          <w:szCs w:val="28"/>
        </w:rPr>
      </w:pPr>
    </w:p>
    <w:p w:rsidR="003D62DD" w:rsidRDefault="003D62DD" w:rsidP="003D62DD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Особенности определения цены и оплаты земельных участков, </w:t>
      </w:r>
      <w:r>
        <w:rPr>
          <w:b/>
          <w:sz w:val="28"/>
          <w:szCs w:val="28"/>
        </w:rPr>
        <w:t>при продаже их собственникам зданий, строений и сооружений, расположенных на таких земельных участках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2.1. Цена земельных участков, находящихся в муниципальной собственности сельского поселения Угузевский сельсовет муниципального района Бирский  район Республики Башкортостан,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6" w:history="1">
        <w:r>
          <w:rPr>
            <w:rStyle w:val="a3"/>
            <w:sz w:val="28"/>
            <w:szCs w:val="28"/>
          </w:rPr>
          <w:t>Федерального закона "О введении в действие Земельного кодекса Российской Федерации"</w:t>
        </w:r>
      </w:hyperlink>
      <w:r>
        <w:rPr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2.2. Определить, что цена земельных участков, находящихся в муниципальной собственности сельского поселения Угузевский сельсовет муниципального района Бирский  район Республики Башкортостан,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 xml:space="preserve">Определить, что цена земельных участков из земель населенных пунктов, находящихся в муниципальной собственности сельского поселения Угузевский сельсовет муниципального района Бирский  район Республики Башкортостан, предоставленных в аренду гражданам для индивидуального жилищного </w:t>
      </w:r>
      <w:r>
        <w:rPr>
          <w:sz w:val="28"/>
          <w:szCs w:val="28"/>
        </w:rPr>
        <w:lastRenderedPageBreak/>
        <w:t>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</w:t>
      </w:r>
      <w:proofErr w:type="gramEnd"/>
      <w:r>
        <w:rPr>
          <w:sz w:val="28"/>
          <w:szCs w:val="28"/>
        </w:rPr>
        <w:t xml:space="preserve"> строительства, устанавливается в следующем порядке: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- до момента </w:t>
      </w:r>
      <w:proofErr w:type="gramStart"/>
      <w:r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2.4. Лица, не указанные в пунктах 2.1. – 2.3. 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Угузевский сельсовет муниципального района Бирский  район Республики Башкортостан, приобретают такие земельные участки: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- до 1 июля 2015 года - по цене в размере 25 процентов кадастровой стоимости земельного участка, действующей на момент обращения заявителя;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- 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- 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2.5. Установить, что: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 собственности сельского поселения Угузевский сельсовет муниципального района Бирский  район Республики Башкортостан;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- 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- начисление процентов на сумму денежных средств, по уплате которой предоставляется рассрочка, производится исходя из ставки, равной одной трети </w:t>
      </w:r>
      <w:r>
        <w:rPr>
          <w:sz w:val="28"/>
          <w:szCs w:val="28"/>
        </w:rPr>
        <w:lastRenderedPageBreak/>
        <w:t>ставки рефинансирования Центрального банка Российской Федерации, действующей на дату продажи земельного участка.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2.6. Установить, что: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 xml:space="preserve">- заявитель, ходатайствующий о приобретении прав на земельный участок на условиях пунктов 2.1 – 2.4 настоящего решения, представляет документы согласно перечню, утвержденному </w:t>
      </w:r>
      <w:hyperlink r:id="rId7" w:history="1">
        <w:r>
          <w:rPr>
            <w:rStyle w:val="a3"/>
            <w:sz w:val="28"/>
            <w:szCs w:val="28"/>
          </w:rPr>
          <w:t>Приказом Министерства экономического развития Российской Федерации от 12 января 2015 года N 1</w:t>
        </w:r>
      </w:hyperlink>
      <w:r>
        <w:rPr>
          <w:sz w:val="28"/>
          <w:szCs w:val="28"/>
        </w:rPr>
        <w:t>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 государственной власти и органах местного самоуправления, после вступления в действие настоящего решения и в соответствии с нормативными правовыми актами</w:t>
      </w:r>
      <w:proofErr w:type="gramEnd"/>
      <w:r>
        <w:rPr>
          <w:sz w:val="28"/>
          <w:szCs w:val="28"/>
        </w:rPr>
        <w:t>, действующими на дату регистрации такого обращения;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2.7.  Установить, что: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- 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3D62DD" w:rsidRDefault="003D62DD" w:rsidP="003D62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6C734E" w:rsidRDefault="006C734E"/>
    <w:sectPr w:rsidR="006C734E" w:rsidSect="003D62DD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3D62DD"/>
    <w:rsid w:val="003D62DD"/>
    <w:rsid w:val="006C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D6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2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unhideWhenUsed/>
    <w:rsid w:val="003D62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62DD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бычный2"/>
    <w:rsid w:val="003D62D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a3">
    <w:name w:val="Hyperlink"/>
    <w:basedOn w:val="a0"/>
    <w:rsid w:val="003D62DD"/>
    <w:rPr>
      <w:color w:val="0000FF"/>
      <w:u w:val="single"/>
    </w:rPr>
  </w:style>
  <w:style w:type="table" w:styleId="a4">
    <w:name w:val="Table Grid"/>
    <w:basedOn w:val="a1"/>
    <w:rsid w:val="003D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56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2016-12-30T11:24:00Z</dcterms:created>
  <dcterms:modified xsi:type="dcterms:W3CDTF">2016-12-30T11:25:00Z</dcterms:modified>
</cp:coreProperties>
</file>