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4E207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5pt;margin-top:4.7pt;width:501.3pt;height:733.05pt;z-index:251642368" o:allowincell="f" filled="f" stroked="f">
                  <v:textbox style="mso-next-textbox:#_x0000_s1026">
                    <w:txbxContent>
                      <w:p w:rsidR="004E2075" w:rsidRPr="00155CCE" w:rsidRDefault="004E2075" w:rsidP="00155CCE">
                        <w:pPr>
                          <w:jc w:val="both"/>
                          <w:rPr>
                            <w:rFonts w:ascii="Arial" w:hAnsi="Arial" w:cs="Arial"/>
                            <w:spacing w:val="20"/>
                            <w:sz w:val="24"/>
                            <w:szCs w:val="24"/>
                          </w:rPr>
                        </w:pPr>
                      </w:p>
                      <w:p w:rsidR="004E2075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ГЛАВА 1 </w:t>
                        </w:r>
                        <w:r w:rsidRPr="00181B9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Основные</w:t>
                        </w:r>
                        <w:r w:rsidRPr="00181B9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характеристик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и территории сельского поселения </w:t>
                        </w:r>
                      </w:p>
                      <w:p w:rsidR="004E2075" w:rsidRPr="00AA3EBD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A3E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Угузевский сельсовет</w:t>
                        </w:r>
                      </w:p>
                      <w:p w:rsidR="004E2075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77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1.1 Краткая характеристика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поселения</w:t>
                        </w:r>
                        <w:r w:rsidRPr="006A677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. Географическое положение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поселения.</w:t>
                        </w:r>
                      </w:p>
                      <w:p w:rsidR="004E2075" w:rsidRPr="006A677A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4E2075" w:rsidRPr="00417BAC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A3E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Сельское поселение Угузевский сельсовет расположен в центральной части Бирскогорайона Граничит с севера- с Старобурновским сельсоветом; с запада-Осиновским сельсоветом; с юга- с Калиннковским сельсоветом; с востока- с Силантьевским и старопетровским сельсоветами. Центральная усадьба – с. Угузево. До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Pr="00417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районного центра г. Бирска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25 </w:t>
                        </w:r>
                        <w:r w:rsidRPr="00417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км.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 Уфы 50 км</w:t>
                        </w:r>
                      </w:p>
                      <w:p w:rsidR="004E2075" w:rsidRPr="00417BAC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17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Территория поселения составляет 72,5 км². Население на 01.01.2012 г. составило  593. человека. Численность населенных пунктов-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r w:rsidRPr="00417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.</w:t>
                        </w:r>
                      </w:p>
                      <w:p w:rsidR="004E2075" w:rsidRPr="00417BAC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17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Район сельскохозяйственный, основные отрасли — зерновое хозяйство, мясомолочное скотоводство. </w:t>
                        </w:r>
                      </w:p>
                      <w:p w:rsidR="004E2075" w:rsidRPr="00417BAC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17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Сельское поселение пересекают дороги регионального значения и муниципального значения..</w:t>
                        </w:r>
                      </w:p>
                      <w:p w:rsidR="004E2075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17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Территорию поселения пересекают газопроводы высокого давления Челябинск-Петровск.</w:t>
                        </w:r>
                      </w:p>
                      <w:p w:rsidR="004E2075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Рекреационные функции в поселении развиты слабо.</w:t>
                        </w:r>
                      </w:p>
                      <w:p w:rsidR="004E2075" w:rsidRDefault="004E2075" w:rsidP="005866FB">
                        <w:pPr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 соответствии с территориальной комплексной схемой градостроительного планирования развития территории РБ (АОЗТ Ленинградский Промстройпроект), в Бирский район отнесен к Внутриреспубликанскому субрайону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центральный район.</w:t>
                        </w:r>
                      </w:p>
                      <w:p w:rsidR="004E2075" w:rsidRDefault="004E2075" w:rsidP="005866FB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 территории с юга на север протекает река Белая, приток Кама,дающая выход району в Волжский бассейн.Река делит район на восточную,более возвышенную часть и западную,более изменную.</w:t>
                        </w:r>
                      </w:p>
                      <w:p w:rsidR="004E2075" w:rsidRDefault="004E2075" w:rsidP="005866FB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Связь района со столицей республики осуществляется автодорогой регионального значения.</w:t>
                        </w:r>
                      </w:p>
                      <w:p w:rsidR="004E2075" w:rsidRDefault="004E2075" w:rsidP="005866FB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Уфа-Бирск-Янаул, с соседними регионами Бирск-Караидель-Тастуба-Сатка(Челябинская область).Ближайшая железнодорожная станция находится в Уфе.</w:t>
                        </w:r>
                      </w:p>
                      <w:p w:rsidR="004E2075" w:rsidRPr="00731330" w:rsidRDefault="004E2075" w:rsidP="005866FB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Основные показатели, характеризующие экономику района, приведены в нижеследующих таблицах.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519.6pt;margin-top:.5pt;width:21.6pt;height:28.8pt;z-index:251644416" o:allowincell="f" filled="f" stroked="f">
                  <v:textbox style="mso-next-textbox:#_x0000_s1027">
                    <w:txbxContent>
                      <w:p w:rsidR="004E2075" w:rsidRDefault="004E207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4E2075" w:rsidRDefault="004E207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7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319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>
            <w:r>
              <w:rPr>
                <w:noProof/>
              </w:rPr>
              <w:pict>
                <v:rect id="_x0000_s1028" style="position:absolute;margin-left:-1.1pt;margin-top:4.7pt;width:12.45pt;height:1in;z-index:251641344;mso-position-horizontal-relative:text;mso-position-vertical-relative:text" o:allowincell="f" filled="f" strokecolor="white" strokeweight="1pt">
                  <v:textbox style="layout-flow:vertical;mso-layout-flow-alt:bottom-to-top;mso-next-textbox:#_x0000_s1028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207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29" style="position:absolute;left:0;text-align:left;margin-left:-.5pt;margin-top:14.5pt;width:12.45pt;height:1in;z-index:251639296;mso-position-horizontal-relative:text;mso-position-vertical-relative:text" o:allowincell="f" filled="f" strokecolor="white" strokeweight="1pt">
                  <v:textbox style="layout-flow:vertical;mso-layout-flow-alt:bottom-to-top;mso-next-textbox:#_x0000_s1029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0" style="position:absolute;left:0;text-align:left;margin-left:-1.1pt;margin-top:4.3pt;width:12.45pt;height:64.8pt;z-index:251640320;mso-position-horizontal-relative:text;mso-position-vertical-relative:text" o:allowincell="f" filled="f" strokecolor="white" strokeweight="1pt">
                  <v:textbox style="layout-flow:vertical;mso-layout-flow-alt:bottom-to-top;mso-next-textbox:#_x0000_s1030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4E2075" w:rsidRDefault="004E207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4E2075" w:rsidRDefault="004E2075" w:rsidP="00485320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31" style="position:absolute;left:0;text-align:left;z-index:251643392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</w:tbl>
    <w:p w:rsidR="004E2075" w:rsidRDefault="004E207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4E207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519.6pt;margin-top:.5pt;width:21.6pt;height:28.8pt;z-index:251649536" o:allowincell="f" filled="f" stroked="f">
                  <v:textbox style="mso-next-textbox:#_x0000_s1032">
                    <w:txbxContent>
                      <w:p w:rsidR="004E2075" w:rsidRDefault="004E207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4E2075" w:rsidRDefault="004E207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Pr="00DA5DE7" w:rsidRDefault="004E2075" w:rsidP="00BF4B28">
            <w:pPr>
              <w:ind w:left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1.2.Характеристика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природн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о- климатических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условий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4E2075" w:rsidRPr="00021D51" w:rsidRDefault="004E2075" w:rsidP="00BF4B28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DA5D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Климат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сельского поселения </w:t>
            </w:r>
            <w:r w:rsidRPr="00AA3EBD">
              <w:rPr>
                <w:rFonts w:ascii="Arial" w:hAnsi="Arial" w:cs="Arial"/>
                <w:spacing w:val="-5"/>
                <w:sz w:val="24"/>
                <w:szCs w:val="24"/>
              </w:rPr>
              <w:t>Угузевский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z w:val="24"/>
                <w:szCs w:val="24"/>
              </w:rPr>
              <w:t xml:space="preserve">расположена в степной зоне и характеризуется континентальным климатом. Строительно-климатическая зона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всего года здесь преобладает антициклональная  циркуляция, обуславливающая холодную продолжительную зиму и теплое, иногда жаркое сухое лето.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Южные и западные циклоны сопровождаются зимой потеплением, усилением ветра, сильными метелями и снегопадами.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Летом в этом случае погода становиться пасмурной и прохладной, но длится недолго.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Переходные периоды короткие и интенсивные.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Годовая продолжительность солнечного сияния 1923 часа с максимумом в июне (300 часов) и минимумом в декабре (40 часов).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Вследствие большой облачности, наблюденное число часов солнечного сияния по сравнению с возможной составляет в среднем за год 47%.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Среднегодовая температура воздуха равна 14.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Средняя температура января, самого холодного месяца составляет -15,8°, июля +18, 5°.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минимум - 44° отмечался в январе.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максимум +38° отмечался в июле.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активной вегетации растений продолжается более 4-х месяцев с начала мая до середины сентября. Сумма температур выше 10 °, которая накапливается за этот период, составляет 2230°.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Теплом обеспечены все основные культуры открытого грунта. Но весенние засухи и суховеи снижают степень благоприятности для ведения сельского хозяйства и агроклиматические условия характеризуются как ограниченно благоприятные.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Среднегодовая относительная влажность 74%.Годовая сумма осадков 507 мм, 65% этой суммы приходиться на теплый период.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Устойчивый снежный покров держится 5 месяцев- с середины ноября и разрушается в середине апреля. Высота снежного покрова 45 см. Максимальный объем снегопереноса в среднем на зиму составляет 400 м³/м.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Преобладающие направления ветров в течение года-южные и юго-западные.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летний период отличается некоторое увеличение С и СЗ направлений, в зимний- господствуют ветры южного направления. Среднегодовая скорость  ветра  на территории 4,3 м/с.За год насчитывается 22 дня с сильным ветром(более 15 м/с, 41 день с метелью, 23 дня с туманом, 29 дней с грозой, 13 дней с градом).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климатическим условиям территория благоприятна для хозяйственного освоения, ограниченно-благоприятна для строительства из-за удорожания, вызванного необходимостью максимальной теплозащиты зданий и сооружений, а также организаций ветро- и снегозащиты со стороны южных ветров.</w:t>
            </w:r>
          </w:p>
          <w:p w:rsidR="004E2075" w:rsidRPr="007A4960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075" w:rsidRDefault="004E2075" w:rsidP="00BF4B28">
            <w:pPr>
              <w:ind w:left="567"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319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>
            <w:r>
              <w:rPr>
                <w:noProof/>
              </w:rPr>
              <w:pict>
                <v:rect id="_x0000_s1033" style="position:absolute;margin-left:-1.1pt;margin-top:4.7pt;width:12.45pt;height:1in;z-index:251647488;mso-position-horizontal-relative:text;mso-position-vertical-relative:text" o:allowincell="f" filled="f" strokecolor="white" strokeweight="1pt">
                  <v:textbox style="layout-flow:vertical;mso-layout-flow-alt:bottom-to-top;mso-next-textbox:#_x0000_s1033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207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4" style="position:absolute;left:0;text-align:left;margin-left:-.5pt;margin-top:14.5pt;width:12.45pt;height:1in;z-index:251645440;mso-position-horizontal-relative:text;mso-position-vertical-relative:text" o:allowincell="f" filled="f" strokecolor="white" strokeweight="1pt">
                  <v:textbox style="layout-flow:vertical;mso-layout-flow-alt:bottom-to-top;mso-next-textbox:#_x0000_s1034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5" style="position:absolute;left:0;text-align:left;margin-left:-1.1pt;margin-top:4.3pt;width:12.45pt;height:64.8pt;z-index:251646464;mso-position-horizontal-relative:text;mso-position-vertical-relative:text" o:allowincell="f" filled="f" strokecolor="white" strokeweight="1pt">
                  <v:textbox style="layout-flow:vertical;mso-layout-flow-alt:bottom-to-top;mso-next-textbox:#_x0000_s1035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4E2075" w:rsidRDefault="004E207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4E2075" w:rsidRDefault="004E207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36" style="position:absolute;left:0;text-align:left;z-index:251648512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</w:tbl>
    <w:p w:rsidR="004E2075" w:rsidRDefault="004E207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4E207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37" type="#_x0000_t202" style="position:absolute;left:0;text-align:left;margin-left:519.6pt;margin-top:.5pt;width:21.6pt;height:28.8pt;z-index:251654656" o:allowincell="f" filled="f" stroked="f">
                  <v:textbox style="mso-next-textbox:#_x0000_s1037">
                    <w:txbxContent>
                      <w:p w:rsidR="004E2075" w:rsidRDefault="004E207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4E2075" w:rsidRDefault="004E207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Расчетные температуры для проектирования отопления и вентиляции соответственно равны – 33 и -19°.Продолжительность отопительного периода 214 дней.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ограниченно-благоприятна для сельского хозяйства.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точки зрения рекреации территория оценивается как ограниченно-благоприятная.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Целесообразно на территории строительство учреждений отдыха круглогодичного действия.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A4EF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A4EF4">
              <w:rPr>
                <w:rFonts w:ascii="Arial" w:hAnsi="Arial" w:cs="Arial"/>
                <w:b/>
                <w:bCs/>
                <w:sz w:val="24"/>
                <w:szCs w:val="24"/>
              </w:rPr>
              <w:t>.2.Рельеф и геологическое строение</w:t>
            </w:r>
          </w:p>
          <w:p w:rsidR="004E2075" w:rsidRPr="001A4EF4" w:rsidRDefault="004E2075" w:rsidP="00BF4B28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075" w:rsidRPr="001A4EF4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Район расположен в пределах Прибельской холмисто-увал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1A4EF4">
              <w:rPr>
                <w:rFonts w:ascii="Arial" w:hAnsi="Arial" w:cs="Arial"/>
                <w:sz w:val="24"/>
                <w:szCs w:val="24"/>
              </w:rPr>
              <w:t>стой равнины, расчлененной долинами 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Белой и ее притоков. Абсолютные отметки водоразделов 150-240 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Поверхность равнины расчленена многочисленными оврагами, балками. Овраги растущие, разветвленные глубиной до 10-20 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По дну оврагов нередко протекают временные водотоки. Кроме того поверхность равнины расположена карстовыми воронками, понижениями, которые наиболее распространены на склонах водоразделов.</w:t>
            </w:r>
          </w:p>
          <w:p w:rsidR="004E2075" w:rsidRPr="001A4EF4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Долина 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Белой, самой крупной водной артерии района, глубокого врезана, ассиметрична и имеет ширину 5-11 км.</w:t>
            </w:r>
          </w:p>
          <w:p w:rsidR="004E2075" w:rsidRPr="001A4EF4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В долине реки выделяются пойма и две надпойменные террасы.</w:t>
            </w:r>
          </w:p>
          <w:p w:rsidR="004E2075" w:rsidRPr="001A4EF4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Поверхность поймы с абсолютными отметками 78-90 м характеризуется плоской, местами заболоченной, аллювиальной равниной, расчлененной старицами, протоками, озерами.</w:t>
            </w:r>
          </w:p>
          <w:p w:rsidR="004E2075" w:rsidRPr="001A4EF4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Первая надпойменная терраса имеет ширину от 0,25 до 4-6 км. Возвышается она над поймой в виде уступа высотой 3-10 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Поверхность террасы ровная на отдельных участках заболоченная с абсолютными отметками 80-120 м осложнена карстовыми воронками. Здесь также имеются узкие озера-старицы.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EF4">
              <w:rPr>
                <w:rFonts w:ascii="Arial" w:hAnsi="Arial" w:cs="Arial"/>
                <w:sz w:val="24"/>
                <w:szCs w:val="24"/>
              </w:rPr>
              <w:t>Пойма и первая надпойменная террасы затапливаются паводками 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EF4">
              <w:rPr>
                <w:rFonts w:ascii="Arial" w:hAnsi="Arial" w:cs="Arial"/>
                <w:sz w:val="24"/>
                <w:szCs w:val="24"/>
              </w:rPr>
              <w:t>Белой 1 % обеспеченности.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Вторая надпойменная терраса имеет прерывистое распространение. Переход ее от первой надпойменной постепенный.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Поверхность ее с абсолютными отметками 120-150 м ровная, осложнена карстовыми формами рельефа.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тех участках, где террасы отсутствуют, водораздельная равнина обрывистая крутыми (20 % и более), высокими (20-60 м) береговыми склонами, поверхность которых прорезают короткие (до 1 км) овраги глубиной 3-5 м, промоины, а на отдельных участках встречаются оползни, осыпи.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условиям рельефа территория района благоприятна для освоения.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геологическом строении района принимают участие коренные породы пермского, неогенового возраста и четвертичные отложения, перекрывающие их слоем мощностью от 2-5 до 20-30 м.</w:t>
            </w:r>
          </w:p>
          <w:p w:rsidR="004E2075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Краткая литолого-стратиграфическая характеристика пород приведена в таблице:</w:t>
            </w:r>
          </w:p>
          <w:p w:rsidR="004E2075" w:rsidRPr="002042F3" w:rsidRDefault="004E2075" w:rsidP="00BF4B2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075" w:rsidRDefault="004E2075" w:rsidP="00BF4B28">
            <w:pPr>
              <w:ind w:right="1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319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>
            <w:r>
              <w:rPr>
                <w:noProof/>
              </w:rPr>
              <w:pict>
                <v:rect id="_x0000_s1038" style="position:absolute;margin-left:-1.1pt;margin-top:4.7pt;width:12.45pt;height:1in;z-index:251652608;mso-position-horizontal-relative:text;mso-position-vertical-relative:text" o:allowincell="f" filled="f" strokecolor="white" strokeweight="1pt">
                  <v:textbox style="layout-flow:vertical;mso-layout-flow-alt:bottom-to-top;mso-next-textbox:#_x0000_s1038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207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39" style="position:absolute;left:0;text-align:left;margin-left:-.5pt;margin-top:14.5pt;width:12.45pt;height:1in;z-index:251650560;mso-position-horizontal-relative:text;mso-position-vertical-relative:text" o:allowincell="f" filled="f" strokecolor="white" strokeweight="1pt">
                  <v:textbox style="layout-flow:vertical;mso-layout-flow-alt:bottom-to-top;mso-next-textbox:#_x0000_s1039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0" style="position:absolute;left:0;text-align:left;margin-left:-1.1pt;margin-top:4.3pt;width:12.45pt;height:64.8pt;z-index:251651584;mso-position-horizontal-relative:text;mso-position-vertical-relative:text" o:allowincell="f" filled="f" strokecolor="white" strokeweight="1pt">
                  <v:textbox style="layout-flow:vertical;mso-layout-flow-alt:bottom-to-top;mso-next-textbox:#_x0000_s1040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4E2075" w:rsidRDefault="004E207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4E2075" w:rsidRDefault="004E207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41" style="position:absolute;left:0;text-align:left;z-index:251653632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</w:tbl>
    <w:p w:rsidR="004E2075" w:rsidRDefault="004E207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4E207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42" type="#_x0000_t202" style="position:absolute;left:0;text-align:left;margin-left:35.35pt;margin-top:4.3pt;width:7in;height:733.45pt;z-index:251658752" o:allowincell="f" filled="f" stroked="f">
                  <v:textbox style="mso-next-textbox:#_x0000_s1042">
                    <w:txbxContent>
                      <w:tbl>
                        <w:tblPr>
                          <w:tblW w:w="10061" w:type="dxa"/>
                          <w:jc w:val="center"/>
                          <w:tblBorders>
                            <w:top w:val="single" w:sz="4" w:space="0" w:color="auto"/>
                          </w:tblBorders>
                          <w:tblLook w:val="0000"/>
                        </w:tblPr>
                        <w:tblGrid>
                          <w:gridCol w:w="2076"/>
                          <w:gridCol w:w="3442"/>
                          <w:gridCol w:w="1375"/>
                          <w:gridCol w:w="1369"/>
                          <w:gridCol w:w="1799"/>
                        </w:tblGrid>
                        <w:tr w:rsidR="004E2075">
                          <w:trPr>
                            <w:trHeight w:val="117"/>
                            <w:jc w:val="center"/>
                          </w:trPr>
                          <w:tc>
                            <w:tcPr>
                              <w:tcW w:w="20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Стратиграфический горизонт</w:t>
                              </w:r>
                            </w:p>
                          </w:tc>
                          <w:tc>
                            <w:tcPr>
                              <w:tcW w:w="34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Литологический состав пород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Глубина залегания,м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Мощность,м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Область распространения</w:t>
                              </w:r>
                            </w:p>
                          </w:tc>
                        </w:tr>
                        <w:tr w:rsidR="004E2075">
                          <w:trPr>
                            <w:trHeight w:val="93"/>
                            <w:jc w:val="center"/>
                          </w:trPr>
                          <w:tc>
                            <w:tcPr>
                              <w:tcW w:w="20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4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c>
                        </w:tr>
                        <w:tr w:rsidR="004E2075">
                          <w:trPr>
                            <w:trHeight w:val="117"/>
                            <w:jc w:val="center"/>
                          </w:trPr>
                          <w:tc>
                            <w:tcPr>
                              <w:tcW w:w="20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324518">
                                <w:rPr>
                                  <w:rFonts w:ascii="Arial" w:hAnsi="Arial" w:cs="Arial"/>
                                  <w:u w:val="single"/>
                                </w:rPr>
                                <w:t>Нижняя пермь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24518">
                                <w:rPr>
                                  <w:rFonts w:ascii="Arial" w:hAnsi="Arial" w:cs="Arial"/>
                                </w:rPr>
                                <w:t>Сакмарский артинский ярус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Кугрурский ярус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Филипповская свита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Иреньская свита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Уфимский ярус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Соликамская свита</w:t>
                              </w: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Шешминская свита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Неоген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Четвертичные отложения</w:t>
                              </w: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Аллювиальные </w:t>
                              </w: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Эллювиально-делювиальные</w:t>
                              </w: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Pr="00324518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Болотные </w:t>
                              </w:r>
                            </w:p>
                          </w:tc>
                          <w:tc>
                            <w:tcPr>
                              <w:tcW w:w="34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Известняки,доломиты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Доломитизированные известняки, доломиты с прослоями ангидритов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Гипсы, ангидриты с прослоями каменной соли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Переслаивающиеся аргиллиты, алевролиты, песчаники,известняки, мергели,доломиты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Переслаивающиеся глины,алевролиты,песчаники,реже известняки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Глины,суглинки с включением песка,гравия,гальки и гравийно-галечных образований.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Верхняя часть разреза-суглинки,супеси с прослоями песка, нижняя часть разреза-пески с гравийно-галечными образованиями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Суглинки,глины песчаные с содержанием дресвы и щебня коренных пород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Торф 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200-400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150-200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100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2-50до 15-100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От 2-15 до 50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От 2-5 до 8-15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 поверхности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С поверхности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Несколько сот метров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150-170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19-100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5-20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0-50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20-30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3-10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(в долинах мелких рек)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2-5 до 8-15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0,5-2 и более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Повсеместно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Обнажаются в береговых склонах р.Белой</w:t>
                              </w: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На водоразделах</w:t>
                              </w: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Ограничено в левобережьи р.Белой и в долинах рек подстилая аллювий</w:t>
                              </w: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В долине р.Белой и ее притоков</w:t>
                              </w: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На водоразделах и склонах</w:t>
                              </w: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E2075" w:rsidRDefault="004E2075" w:rsidP="007710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В долине р.Белой</w:t>
                              </w:r>
                            </w:p>
                          </w:tc>
                        </w:tr>
                      </w:tbl>
                      <w:p w:rsidR="004E2075" w:rsidRPr="00F1369B" w:rsidRDefault="004E2075" w:rsidP="00F1369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202" style="position:absolute;left:0;text-align:left;margin-left:519.6pt;margin-top:.5pt;width:21.6pt;height:28.8pt;z-index:251660800" o:allowincell="f" filled="f" stroked="f">
                  <v:textbox style="mso-next-textbox:#_x0000_s1043">
                    <w:txbxContent>
                      <w:p w:rsidR="004E2075" w:rsidRDefault="004E207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4E2075" w:rsidRDefault="004E207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319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>
            <w:r>
              <w:rPr>
                <w:noProof/>
              </w:rPr>
              <w:pict>
                <v:rect id="_x0000_s1044" style="position:absolute;margin-left:-1.1pt;margin-top:4.7pt;width:12.45pt;height:1in;z-index:251657728;mso-position-horizontal-relative:text;mso-position-vertical-relative:text" o:allowincell="f" filled="f" strokecolor="white" strokeweight="1pt">
                  <v:textbox style="layout-flow:vertical;mso-layout-flow-alt:bottom-to-top;mso-next-textbox:#_x0000_s1044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207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5" style="position:absolute;left:0;text-align:left;margin-left:-.5pt;margin-top:14.5pt;width:12.45pt;height:1in;z-index:251655680;mso-position-horizontal-relative:text;mso-position-vertical-relative:text" o:allowincell="f" filled="f" strokecolor="white" strokeweight="1pt">
                  <v:textbox style="layout-flow:vertical;mso-layout-flow-alt:bottom-to-top;mso-next-textbox:#_x0000_s1045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46" style="position:absolute;left:0;text-align:left;margin-left:-1.1pt;margin-top:4.3pt;width:12.45pt;height:64.8pt;z-index:251656704;mso-position-horizontal-relative:text;mso-position-vertical-relative:text" o:allowincell="f" filled="f" strokecolor="white" strokeweight="1pt">
                  <v:textbox style="layout-flow:vertical;mso-layout-flow-alt:bottom-to-top;mso-next-textbox:#_x0000_s1046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4E2075" w:rsidRDefault="004E207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4E2075" w:rsidRDefault="004E207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47" style="position:absolute;left:0;text-align:left;z-index:25165977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</w:tbl>
    <w:p w:rsidR="004E2075" w:rsidRDefault="004E207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4E207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48" type="#_x0000_t202" style="position:absolute;left:0;text-align:left;margin-left:519.6pt;margin-top:.5pt;width:21.6pt;height:28.8pt;z-index:251665920" o:allowincell="f" filled="f" stroked="f">
                  <v:textbox style="mso-next-textbox:#_x0000_s1048">
                    <w:txbxContent>
                      <w:p w:rsidR="004E2075" w:rsidRDefault="004E207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4E2075" w:rsidRDefault="004E207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E2075" w:rsidRPr="00455826" w:rsidRDefault="004E2075" w:rsidP="00771032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826">
              <w:rPr>
                <w:rFonts w:ascii="Arial" w:hAnsi="Arial" w:cs="Arial"/>
                <w:b/>
                <w:bCs/>
                <w:sz w:val="24"/>
                <w:szCs w:val="24"/>
              </w:rPr>
              <w:t>Физико-геологические процессы</w:t>
            </w:r>
          </w:p>
          <w:p w:rsidR="004E2075" w:rsidRPr="00EB3F87" w:rsidRDefault="004E2075" w:rsidP="0077103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F87">
              <w:rPr>
                <w:rFonts w:ascii="Arial" w:hAnsi="Arial" w:cs="Arial"/>
                <w:sz w:val="24"/>
                <w:szCs w:val="24"/>
              </w:rPr>
              <w:t xml:space="preserve">Из физико-геологических явлений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EB3F87">
              <w:rPr>
                <w:rFonts w:ascii="Arial" w:hAnsi="Arial" w:cs="Arial"/>
                <w:sz w:val="24"/>
                <w:szCs w:val="24"/>
              </w:rPr>
              <w:t xml:space="preserve"> имеют место: карстовые и эрозионные процессы, а также заболачивание.</w:t>
            </w:r>
          </w:p>
          <w:p w:rsidR="004E2075" w:rsidRPr="00EB3F87" w:rsidRDefault="004E2075" w:rsidP="0077103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F87">
              <w:rPr>
                <w:rFonts w:ascii="Arial" w:hAnsi="Arial" w:cs="Arial"/>
                <w:sz w:val="24"/>
                <w:szCs w:val="24"/>
              </w:rPr>
              <w:t>Карстовые процессы пользуются широким распространением карстующимися породами являются гипсы и антидриты кунгурского яруса и в меньшей степени известняки уфимского яруса.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87">
              <w:rPr>
                <w:rFonts w:ascii="Arial" w:hAnsi="Arial" w:cs="Arial"/>
                <w:sz w:val="24"/>
                <w:szCs w:val="24"/>
              </w:rPr>
              <w:t>Карстовый процесс развивается и проявляется на поверхности в местах, где мощность водопроницаемого покрова до 80 м, а водоупорного покрова до 50 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87">
              <w:rPr>
                <w:rFonts w:ascii="Arial" w:hAnsi="Arial" w:cs="Arial"/>
                <w:sz w:val="24"/>
                <w:szCs w:val="24"/>
              </w:rPr>
              <w:t>Карстопроявления конце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3F87">
              <w:rPr>
                <w:rFonts w:ascii="Arial" w:hAnsi="Arial" w:cs="Arial"/>
                <w:sz w:val="24"/>
                <w:szCs w:val="24"/>
              </w:rPr>
              <w:t>трируются, в основном, вдоль склонов долин рек, а также оврагов и балок.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87">
              <w:rPr>
                <w:rFonts w:ascii="Arial" w:hAnsi="Arial" w:cs="Arial"/>
                <w:sz w:val="24"/>
                <w:szCs w:val="24"/>
              </w:rPr>
              <w:t>Особенно сильно карст развит в низовьях р.Бирь.</w:t>
            </w:r>
          </w:p>
          <w:p w:rsidR="004E2075" w:rsidRDefault="004E2075" w:rsidP="0077103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F87">
              <w:rPr>
                <w:rFonts w:ascii="Arial" w:hAnsi="Arial" w:cs="Arial"/>
                <w:sz w:val="24"/>
                <w:szCs w:val="24"/>
              </w:rPr>
              <w:t xml:space="preserve">Поверхностные формы карстопроявлений представлены главным образом воронками, часто провального генезиса. Диаметр их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B3F87">
              <w:rPr>
                <w:rFonts w:ascii="Arial" w:hAnsi="Arial" w:cs="Arial"/>
                <w:sz w:val="24"/>
                <w:szCs w:val="24"/>
              </w:rPr>
              <w:t>–150 м, а глубина 1-5 м и более.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603">
              <w:rPr>
                <w:rFonts w:ascii="Arial" w:hAnsi="Arial" w:cs="Arial"/>
                <w:b/>
                <w:bCs/>
                <w:sz w:val="24"/>
                <w:szCs w:val="24"/>
              </w:rPr>
              <w:t>Овраги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 пределах республики широко развиты, преимущественно на равнинной территории, где с поверхности залегают четвертичные, неогеновые и уфимские породы, относительно легко поддающиеся размыву.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Овраги приурочены к склонам долин или положительным формам рельефа. Рост оврагов в длину происходит за счет регрессивной эрозии. Ежегодный прирост многих оврагов составляет 5-10 м.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площадь земель, сельхозугодий подвержены ветровой и водной эрозии.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Вместе с увеличением площади эродированных земель и сокращением их гумусового горизонта происходят изменения физического и химического состава эродированных почв.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449">
              <w:rPr>
                <w:rFonts w:ascii="Arial" w:hAnsi="Arial" w:cs="Arial"/>
                <w:b/>
                <w:bCs/>
                <w:sz w:val="24"/>
                <w:szCs w:val="24"/>
              </w:rPr>
              <w:t>Боковая (речная) эрозия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наиболее интенсивно проявляется в долинах рек Прибельской равнины, в меньшей степени на Бугульмино-Белебеевской возвышенности.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Наблюдается прямая зависимость развития боковой эрозии от положения рек по отношению к общему базису эрозии (Каспийское море), т.е. чем меньше врезано русло по отношению к базису эрозии, тем более интенсивно в нем проявляется глубинная эрозия, а, следовательно, мене развита боковая.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4C">
              <w:rPr>
                <w:rFonts w:ascii="Arial" w:hAnsi="Arial" w:cs="Arial"/>
                <w:b/>
                <w:bCs/>
                <w:sz w:val="24"/>
                <w:szCs w:val="24"/>
              </w:rPr>
              <w:t>Оползни</w:t>
            </w:r>
            <w:r>
              <w:rPr>
                <w:rFonts w:ascii="Arial" w:hAnsi="Arial" w:cs="Arial"/>
                <w:sz w:val="24"/>
                <w:szCs w:val="24"/>
              </w:rPr>
              <w:t>, как и обвалы, и осыпи, встречаются сравнительно редко. Оползни можно разделить на древние (стабилизировавшиеся), образовавшиеся при раннем положении базиса эрозии и современные (активные и приостановившиеся), образование которых связано с современным врезом эрозионной сети.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Современные оползни более многочисленны, чем древние, однако, площадные коэффициенты пораженности ими в 5-10 раз ниже. Современные оползни по классификации В.В.Крюнцеля представлены оползнями сдвига и оползнями-потоками. Оползням подвержены </w:t>
            </w:r>
            <w:r w:rsidRPr="0024372E">
              <w:rPr>
                <w:rFonts w:ascii="Arial" w:hAnsi="Arial" w:cs="Arial"/>
                <w:sz w:val="24"/>
                <w:szCs w:val="24"/>
              </w:rPr>
              <w:t xml:space="preserve">аллювиальные и элювиально-демовиальные </w:t>
            </w:r>
            <w:r w:rsidRPr="00653762">
              <w:rPr>
                <w:rFonts w:ascii="Arial" w:hAnsi="Arial" w:cs="Arial"/>
                <w:sz w:val="24"/>
                <w:szCs w:val="24"/>
              </w:rPr>
              <w:t>суглинки.</w:t>
            </w:r>
            <w:r>
              <w:rPr>
                <w:rFonts w:ascii="Arial" w:hAnsi="Arial" w:cs="Arial"/>
                <w:sz w:val="24"/>
                <w:szCs w:val="24"/>
              </w:rPr>
              <w:t xml:space="preserve"> Оползни развиваются везде, где угол откоса более 40</w:t>
            </w:r>
            <w:r w:rsidRPr="006F55E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,а высота его более 6-9 м. Размеры их чаще всего составляют 10-40 м, величина смещения не превышает 5-7 м.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Оползни-потоки наиболее распространены на Прибельской холмисто-увалистой равнине. Представлены они оползневыми смещениями элювиально-демовиальных отложений малой толщины по коренным породам в виде </w:t>
            </w:r>
            <w:r w:rsidRPr="00653762">
              <w:rPr>
                <w:rFonts w:ascii="Arial" w:hAnsi="Arial" w:cs="Arial"/>
                <w:sz w:val="24"/>
                <w:szCs w:val="24"/>
              </w:rPr>
              <w:t>оплывин,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обусловленных разжижением пород в период их весенне-осеннего  увлажнения.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типы оползней, как древние, так и современные, по площади занимают незначительные территории и непосредственной угрозы не представляют. Однако, современные оползни способствуют разрушению надпойменных террас, их подмыва, развитию оврагов.</w:t>
            </w:r>
          </w:p>
          <w:p w:rsidR="004E2075" w:rsidRDefault="004E2075" w:rsidP="00771032">
            <w:pPr>
              <w:ind w:right="1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319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>
            <w:r>
              <w:rPr>
                <w:noProof/>
              </w:rPr>
              <w:pict>
                <v:rect id="_x0000_s1049" style="position:absolute;margin-left:-1.1pt;margin-top:4.7pt;width:12.45pt;height:1in;z-index:251663872;mso-position-horizontal-relative:text;mso-position-vertical-relative:text" o:allowincell="f" filled="f" strokecolor="white" strokeweight="1pt">
                  <v:textbox style="layout-flow:vertical;mso-layout-flow-alt:bottom-to-top;mso-next-textbox:#_x0000_s1049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207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0" style="position:absolute;left:0;text-align:left;margin-left:-.5pt;margin-top:14.5pt;width:12.45pt;height:1in;z-index:251661824;mso-position-horizontal-relative:text;mso-position-vertical-relative:text" o:allowincell="f" filled="f" strokecolor="white" strokeweight="1pt">
                  <v:textbox style="layout-flow:vertical;mso-layout-flow-alt:bottom-to-top;mso-next-textbox:#_x0000_s1050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1" style="position:absolute;left:0;text-align:left;margin-left:-1.1pt;margin-top:4.3pt;width:12.45pt;height:64.8pt;z-index:251662848;mso-position-horizontal-relative:text;mso-position-vertical-relative:text" o:allowincell="f" filled="f" strokecolor="white" strokeweight="1pt">
                  <v:textbox style="layout-flow:vertical;mso-layout-flow-alt:bottom-to-top;mso-next-textbox:#_x0000_s1051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4E2075" w:rsidRDefault="004E207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4E2075" w:rsidRDefault="004E207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52" style="position:absolute;left:0;text-align:left;z-index:25166489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</w:tbl>
    <w:p w:rsidR="004E2075" w:rsidRDefault="004E2075" w:rsidP="00485320"/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4E207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53" type="#_x0000_t202" style="position:absolute;left:0;text-align:left;margin-left:519.6pt;margin-top:.5pt;width:21.6pt;height:28.8pt;z-index:251671040" o:allowincell="f" filled="f" stroked="f">
                  <v:textbox style="mso-next-textbox:#_x0000_s1053">
                    <w:txbxContent>
                      <w:p w:rsidR="004E2075" w:rsidRDefault="004E2075" w:rsidP="0048532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4E2075" w:rsidRDefault="004E2075" w:rsidP="004853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4E2075" w:rsidRDefault="004E2075" w:rsidP="0048532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6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9EF">
              <w:rPr>
                <w:rFonts w:ascii="Arial" w:hAnsi="Arial" w:cs="Arial"/>
                <w:b/>
                <w:bCs/>
                <w:sz w:val="24"/>
                <w:szCs w:val="24"/>
              </w:rPr>
              <w:t>Заболачивание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не имеет широкого распространения. Большинство из них приурочены к днищам долин р.Белой и ее крупных притоков, к понижениям на первых надпойменных террасах, которые в период половодья заливаются поверхностными водами. Другим источником пополнения болот влагой являются атмосферные осадки. Болота имеют небольшие размеры. Встречаются все типы болот. Степень разложения и зольность болот колеблется в зависимости от типа болот.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неблагоприятные для освоения. К данной категории относятся: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-участки с очень сильной интенсивностью проявления(величина показателей коэффициентов в пределах более 0,5), которые приурочены к левобережью р.Белой в районе г.Бирска;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-затопление при наивысшем уровне воды 1% обеспеченно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-поймы мелких водотоков;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-овраги.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подлежат застройке площади залегания полезных ископаемых.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F8482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84823">
              <w:rPr>
                <w:rFonts w:ascii="Arial" w:hAnsi="Arial" w:cs="Arial"/>
                <w:b/>
                <w:bCs/>
                <w:sz w:val="24"/>
                <w:szCs w:val="24"/>
              </w:rPr>
              <w:t>.3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F848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Гидрогеологические условия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Гидрогеологические условия республики достаточно сложные и разнообразные, что обусловлено ее расположением на стыке различных структурно-тектонических зон – Русской платформы и уральской складчатой системы, а также изменчивостью </w:t>
            </w:r>
            <w:r w:rsidRPr="00F6438D">
              <w:rPr>
                <w:rFonts w:ascii="Arial" w:hAnsi="Arial" w:cs="Arial"/>
                <w:sz w:val="24"/>
                <w:szCs w:val="24"/>
              </w:rPr>
              <w:t>литологического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состава пород, как по площади, так и по разрезу.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 проектирования находится в пределах Волго-Камского бассейна.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Подземные воды содержатся почти во всех стратиграфических горизонтах от протерозойского до четвертичного возраста. В пределах артезианских бассейнов, основными являются водоносные горизонты в четвертичных (аллювиальных) и пермских (карбонатных и </w:t>
            </w:r>
            <w:r w:rsidRPr="00F6438D">
              <w:rPr>
                <w:rFonts w:ascii="Arial" w:hAnsi="Arial" w:cs="Arial"/>
                <w:sz w:val="24"/>
                <w:szCs w:val="24"/>
              </w:rPr>
              <w:t>терригенных-</w:t>
            </w:r>
            <w:r>
              <w:rPr>
                <w:rFonts w:ascii="Arial" w:hAnsi="Arial" w:cs="Arial"/>
                <w:sz w:val="24"/>
                <w:szCs w:val="24"/>
              </w:rPr>
              <w:t>карбонатных) образованиях.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гидрогеологическом отношении рассматриваемая территория относится к Волго-Камскому артезианскому бассейну, представляющему сложную систему водоносных горизонтов, отличающихся разнообразием гидрогеологических условий, химического состава и минерализации.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достаточно выдержанных водоупоров обуславливает гидравлическую связь различных водоносных горизонтов.</w:t>
            </w:r>
          </w:p>
          <w:p w:rsidR="004E2075" w:rsidRDefault="004E2075" w:rsidP="00771032">
            <w:pPr>
              <w:ind w:firstLine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Подземные воды приурочены к четвертичным образованиям и коренным породам.По характеру циркуляции подземные воды подразделяются на порово-пластовые, трещинные и трещинно-карстовые.</w:t>
            </w:r>
          </w:p>
          <w:p w:rsidR="004E2075" w:rsidRPr="00CD4C7F" w:rsidRDefault="004E2075" w:rsidP="0077103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настоящее время подземные воды используются как для хозяйственно-питьевого водоснабжения, так и производственно-технических целей.</w:t>
            </w:r>
          </w:p>
          <w:p w:rsidR="004E2075" w:rsidRDefault="004E2075" w:rsidP="00771032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E539B5">
              <w:rPr>
                <w:rFonts w:ascii="Arial" w:hAnsi="Arial" w:cs="Arial"/>
                <w:sz w:val="24"/>
                <w:szCs w:val="24"/>
              </w:rPr>
              <w:t>Водоснабжение сельских населенных пунктов обеспечивается за счет подземных вод. Водоотбор осуществляется скважинами, шахтными колодцами, родниками</w:t>
            </w:r>
          </w:p>
          <w:p w:rsidR="004E2075" w:rsidRDefault="004E2075" w:rsidP="00771032">
            <w:pPr>
              <w:ind w:right="1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48532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319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485320"/>
        </w:tc>
        <w:tc>
          <w:tcPr>
            <w:tcW w:w="369" w:type="dxa"/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>
            <w:r>
              <w:rPr>
                <w:noProof/>
              </w:rPr>
              <w:pict>
                <v:rect id="_x0000_s1054" style="position:absolute;margin-left:-1.1pt;margin-top:4.7pt;width:12.45pt;height:1in;z-index:251668992;mso-position-horizontal-relative:text;mso-position-vertical-relative:text" o:allowincell="f" filled="f" strokecolor="white" strokeweight="1pt">
                  <v:textbox style="layout-flow:vertical;mso-layout-flow-alt:bottom-to-top;mso-next-textbox:#_x0000_s1054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48532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/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/>
        </w:tc>
      </w:tr>
      <w:tr w:rsidR="004E207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207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5" style="position:absolute;left:0;text-align:left;margin-left:-.5pt;margin-top:14.5pt;width:12.45pt;height:1in;z-index:251666944;mso-position-horizontal-relative:text;mso-position-vertical-relative:text" o:allowincell="f" filled="f" strokecolor="white" strokeweight="1pt">
                  <v:textbox style="layout-flow:vertical;mso-layout-flow-alt:bottom-to-top;mso-next-textbox:#_x0000_s1055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56" style="position:absolute;left:0;text-align:left;margin-left:-1.1pt;margin-top:4.3pt;width:12.45pt;height:64.8pt;z-index:251667968;mso-position-horizontal-relative:text;mso-position-vertical-relative:text" o:allowincell="f" filled="f" strokecolor="white" strokeweight="1pt">
                  <v:textbox style="layout-flow:vertical;mso-layout-flow-alt:bottom-to-top;mso-next-textbox:#_x0000_s1056" inset="1pt,1pt,1pt,1pt">
                    <w:txbxContent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4E2075" w:rsidRDefault="004E2075" w:rsidP="0048532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102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4E2075" w:rsidRDefault="004E2075" w:rsidP="0048532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4E2075" w:rsidRDefault="004E2075" w:rsidP="00485320">
            <w:pPr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57" style="position:absolute;left:0;text-align:left;z-index:25167001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48532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E2075" w:rsidRDefault="004E2075" w:rsidP="00485320">
            <w:pPr>
              <w:jc w:val="center"/>
              <w:rPr>
                <w:b/>
                <w:bCs/>
              </w:rPr>
            </w:pPr>
          </w:p>
        </w:tc>
      </w:tr>
    </w:tbl>
    <w:p w:rsidR="004E2075" w:rsidRDefault="004E2075" w:rsidP="00485320"/>
    <w:tbl>
      <w:tblPr>
        <w:tblW w:w="1120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482"/>
        <w:gridCol w:w="482"/>
        <w:gridCol w:w="652"/>
        <w:gridCol w:w="652"/>
        <w:gridCol w:w="851"/>
        <w:gridCol w:w="567"/>
        <w:gridCol w:w="5954"/>
        <w:gridCol w:w="567"/>
        <w:gridCol w:w="289"/>
      </w:tblGrid>
      <w:tr w:rsidR="004E2075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5543E0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58" type="#_x0000_t202" style="position:absolute;left:0;text-align:left;margin-left:519.6pt;margin-top:.5pt;width:21.6pt;height:28.8pt;z-index:251676160" o:allowincell="f" filled="f" stroked="f">
                  <v:textbox style="mso-next-textbox:#_x0000_s1058">
                    <w:txbxContent>
                      <w:p w:rsidR="004E2075" w:rsidRDefault="004E2075" w:rsidP="005543E0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ПОСЛЕДУЮЩИЕ ЛИСТЫ ТЕКСТОВЫХ ДОКУМЕНТОВ,</w:t>
            </w:r>
          </w:p>
          <w:p w:rsidR="004E2075" w:rsidRDefault="004E2075" w:rsidP="005543E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ЧЕРТЕЖИ СТРОИТЕЛЬНЫХ ИЗДЕЛИЙ</w:t>
            </w:r>
          </w:p>
          <w:p w:rsidR="004E2075" w:rsidRDefault="004E2075" w:rsidP="005543E0">
            <w:pPr>
              <w:ind w:left="113" w:right="113"/>
            </w:pPr>
            <w:r>
              <w:rPr>
                <w:sz w:val="16"/>
                <w:szCs w:val="16"/>
              </w:rPr>
              <w:t>ГОСТ 21.101–97 ПРИЛ. Д ФОРМА 6</w:t>
            </w:r>
          </w:p>
        </w:tc>
        <w:tc>
          <w:tcPr>
            <w:tcW w:w="10207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5E4228">
            <w:pPr>
              <w:pStyle w:val="NoSpacing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075" w:rsidRDefault="004E2075" w:rsidP="005E4228">
            <w:pPr>
              <w:pStyle w:val="NoSpacing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4D50D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4D50D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4D5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Системы расселения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4E2075" w:rsidRPr="004D50D4" w:rsidRDefault="004E2075" w:rsidP="005E4228">
            <w:pPr>
              <w:pStyle w:val="NoSpacing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D4">
              <w:rPr>
                <w:rFonts w:ascii="Arial" w:hAnsi="Arial" w:cs="Arial"/>
                <w:sz w:val="24"/>
                <w:szCs w:val="24"/>
              </w:rPr>
              <w:t xml:space="preserve">В сельской системе расселения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 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сохраняется в </w:t>
            </w:r>
            <w:r>
              <w:rPr>
                <w:rFonts w:ascii="Arial" w:hAnsi="Arial" w:cs="Arial"/>
                <w:sz w:val="24"/>
                <w:szCs w:val="24"/>
              </w:rPr>
              <w:t>центре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 с центр</w:t>
            </w:r>
            <w:r>
              <w:rPr>
                <w:rFonts w:ascii="Arial" w:hAnsi="Arial" w:cs="Arial"/>
                <w:sz w:val="24"/>
                <w:szCs w:val="24"/>
              </w:rPr>
              <w:t xml:space="preserve">ом </w:t>
            </w:r>
            <w:r w:rsidRPr="00417BAC">
              <w:rPr>
                <w:rFonts w:ascii="Arial" w:hAnsi="Arial" w:cs="Arial"/>
                <w:sz w:val="24"/>
                <w:szCs w:val="24"/>
              </w:rPr>
              <w:t>в с. Угузево.</w:t>
            </w:r>
          </w:p>
          <w:p w:rsidR="004E2075" w:rsidRPr="004D50D4" w:rsidRDefault="004E2075" w:rsidP="005E4228">
            <w:pPr>
              <w:pStyle w:val="NoSpacing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D4">
              <w:rPr>
                <w:rFonts w:ascii="Arial" w:hAnsi="Arial" w:cs="Arial"/>
                <w:sz w:val="24"/>
                <w:szCs w:val="24"/>
              </w:rPr>
              <w:t>Совершенствование и развитие районной системы расселения предусматривается путем дальнейшего формирования опорной сети поселений, повышения уровня урбанизации, улучшения среды обитания за счет:</w:t>
            </w:r>
          </w:p>
          <w:p w:rsidR="004E2075" w:rsidRPr="004D50D4" w:rsidRDefault="004E2075" w:rsidP="005E4228">
            <w:pPr>
              <w:pStyle w:val="NoSpacing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D4">
              <w:rPr>
                <w:rFonts w:ascii="Arial" w:hAnsi="Arial" w:cs="Arial"/>
                <w:sz w:val="24"/>
                <w:szCs w:val="24"/>
              </w:rPr>
              <w:t>- укрепления и усиления ядра системы расселения –</w:t>
            </w:r>
            <w:r>
              <w:rPr>
                <w:rFonts w:ascii="Arial" w:hAnsi="Arial" w:cs="Arial"/>
                <w:sz w:val="24"/>
                <w:szCs w:val="24"/>
              </w:rPr>
              <w:t>с. Угузево</w:t>
            </w:r>
            <w:r w:rsidRPr="004D50D4">
              <w:rPr>
                <w:rFonts w:ascii="Arial" w:hAnsi="Arial" w:cs="Arial"/>
                <w:sz w:val="24"/>
                <w:szCs w:val="24"/>
              </w:rPr>
              <w:t xml:space="preserve"> развивающегося многофункционального центра системы расселения </w:t>
            </w:r>
          </w:p>
          <w:p w:rsidR="004E2075" w:rsidRDefault="004E2075" w:rsidP="00EB7B42">
            <w:pPr>
              <w:ind w:firstLine="567"/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5"/>
              <w:gridCol w:w="2594"/>
              <w:gridCol w:w="1350"/>
              <w:gridCol w:w="1739"/>
              <w:gridCol w:w="2533"/>
            </w:tblGrid>
            <w:tr w:rsidR="004E2075" w:rsidRPr="00103C19">
              <w:trPr>
                <w:trHeight w:val="134"/>
                <w:jc w:val="center"/>
              </w:trPr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1C17F1" w:rsidRDefault="004E2075" w:rsidP="00EB7B4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№</w:t>
                  </w:r>
                </w:p>
                <w:p w:rsidR="004E2075" w:rsidRPr="001C17F1" w:rsidRDefault="004E2075" w:rsidP="00EB7B4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п/п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1C17F1" w:rsidRDefault="004E2075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Наименование с/с и населенных пунктов</w:t>
                  </w:r>
                </w:p>
              </w:tc>
              <w:tc>
                <w:tcPr>
                  <w:tcW w:w="56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1C17F1" w:rsidRDefault="004E2075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Население, чел.</w:t>
                  </w:r>
                </w:p>
              </w:tc>
            </w:tr>
            <w:tr w:rsidR="004E2075" w:rsidRPr="00103C19">
              <w:trPr>
                <w:trHeight w:val="375"/>
                <w:jc w:val="center"/>
              </w:trPr>
              <w:tc>
                <w:tcPr>
                  <w:tcW w:w="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1C17F1" w:rsidRDefault="004E2075" w:rsidP="00EB7B4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1C17F1" w:rsidRDefault="004E2075" w:rsidP="00EB7B4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1C17F1" w:rsidRDefault="004E2075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На текущий период</w:t>
                  </w:r>
                </w:p>
                <w:p w:rsidR="004E2075" w:rsidRPr="001C17F1" w:rsidRDefault="004E2075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(2010г.)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1C17F1" w:rsidRDefault="004E2075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1 оч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1C17F1" w:rsidRDefault="004E2075" w:rsidP="00EB7B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C17F1">
                    <w:rPr>
                      <w:rFonts w:ascii="Arial" w:hAnsi="Arial" w:cs="Arial"/>
                      <w:b/>
                      <w:bCs/>
                    </w:rPr>
                    <w:t>РС</w:t>
                  </w:r>
                </w:p>
              </w:tc>
            </w:tr>
            <w:tr w:rsidR="004E2075" w:rsidRPr="00417BAC">
              <w:trPr>
                <w:jc w:val="center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17BAC">
                    <w:rPr>
                      <w:rFonts w:ascii="Arial" w:hAnsi="Arial" w:cs="Arial"/>
                      <w:b/>
                      <w:bCs/>
                    </w:rPr>
                    <w:t>Угузевский с/с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0,59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0,61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0,66</w:t>
                  </w:r>
                </w:p>
              </w:tc>
            </w:tr>
            <w:tr w:rsidR="004E2075" w:rsidRPr="00417BAC">
              <w:trPr>
                <w:jc w:val="center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Д.Романовка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84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0,08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0,09</w:t>
                  </w:r>
                </w:p>
              </w:tc>
            </w:tr>
            <w:tr w:rsidR="004E2075" w:rsidRPr="00417BAC">
              <w:trPr>
                <w:jc w:val="center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С.Угузево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478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0,50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0,54</w:t>
                  </w:r>
                </w:p>
              </w:tc>
            </w:tr>
            <w:tr w:rsidR="004E2075" w:rsidRPr="00417BAC">
              <w:trPr>
                <w:jc w:val="center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Д.Чишма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0,03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417BAC" w:rsidRDefault="004E2075" w:rsidP="00DA1D9E">
                  <w:pPr>
                    <w:rPr>
                      <w:rFonts w:ascii="Arial" w:hAnsi="Arial" w:cs="Arial"/>
                    </w:rPr>
                  </w:pPr>
                  <w:r w:rsidRPr="00417BAC">
                    <w:rPr>
                      <w:rFonts w:ascii="Arial" w:hAnsi="Arial" w:cs="Arial"/>
                    </w:rPr>
                    <w:t>0,03</w:t>
                  </w:r>
                </w:p>
              </w:tc>
            </w:tr>
          </w:tbl>
          <w:p w:rsidR="004E2075" w:rsidRPr="00ED027D" w:rsidRDefault="004E2075" w:rsidP="00ED02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1.3.2.Динамика населения по населенным пунктам </w:t>
            </w:r>
          </w:p>
          <w:p w:rsidR="004E2075" w:rsidRPr="00ED027D" w:rsidRDefault="004E2075" w:rsidP="00ED02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10085" w:type="dxa"/>
              <w:tblInd w:w="3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1287"/>
              <w:gridCol w:w="7"/>
              <w:gridCol w:w="3525"/>
              <w:gridCol w:w="17"/>
              <w:gridCol w:w="1633"/>
              <w:gridCol w:w="18"/>
              <w:gridCol w:w="1716"/>
              <w:gridCol w:w="20"/>
              <w:gridCol w:w="1846"/>
              <w:gridCol w:w="16"/>
            </w:tblGrid>
            <w:tr w:rsidR="004E2075" w:rsidRPr="00ED027D">
              <w:trPr>
                <w:gridAfter w:val="1"/>
                <w:wAfter w:w="16" w:type="dxa"/>
                <w:trHeight w:val="119"/>
              </w:trPr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Номер ЭКСП систем и сельских поселений</w:t>
                  </w:r>
                </w:p>
              </w:tc>
              <w:tc>
                <w:tcPr>
                  <w:tcW w:w="35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2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Население, т.чел.</w:t>
                  </w:r>
                </w:p>
              </w:tc>
            </w:tr>
            <w:tr w:rsidR="004E2075" w:rsidRPr="00ED027D">
              <w:trPr>
                <w:gridAfter w:val="1"/>
                <w:wAfter w:w="16" w:type="dxa"/>
                <w:trHeight w:val="195"/>
              </w:trPr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5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сущ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1 оч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РС</w:t>
                  </w:r>
                </w:p>
              </w:tc>
            </w:tr>
            <w:tr w:rsidR="004E2075" w:rsidRPr="00ED027D">
              <w:trPr>
                <w:gridAfter w:val="1"/>
                <w:wAfter w:w="16" w:type="dxa"/>
                <w:trHeight w:val="240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4E2075" w:rsidRPr="00ED027D">
              <w:tblPrEx>
                <w:jc w:val="center"/>
              </w:tblPrEx>
              <w:trPr>
                <w:trHeight w:val="285"/>
                <w:jc w:val="center"/>
              </w:trPr>
              <w:tc>
                <w:tcPr>
                  <w:tcW w:w="1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СП Угузевский с/с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0,59</w:t>
                  </w:r>
                </w:p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593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0,61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0,66</w:t>
                  </w:r>
                </w:p>
              </w:tc>
            </w:tr>
            <w:tr w:rsidR="004E2075" w:rsidRPr="00ED027D">
              <w:tblPrEx>
                <w:jc w:val="center"/>
              </w:tblPrEx>
              <w:trPr>
                <w:trHeight w:val="285"/>
                <w:jc w:val="center"/>
              </w:trPr>
              <w:tc>
                <w:tcPr>
                  <w:tcW w:w="1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С.Угузево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478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0,50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0,54</w:t>
                  </w:r>
                </w:p>
              </w:tc>
            </w:tr>
            <w:tr w:rsidR="004E2075" w:rsidRPr="00ED027D">
              <w:tblPrEx>
                <w:jc w:val="center"/>
              </w:tblPrEx>
              <w:trPr>
                <w:trHeight w:val="285"/>
                <w:jc w:val="center"/>
              </w:trPr>
              <w:tc>
                <w:tcPr>
                  <w:tcW w:w="1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Д.Романовка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84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0,08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0,09</w:t>
                  </w:r>
                </w:p>
              </w:tc>
            </w:tr>
            <w:tr w:rsidR="004E2075" w:rsidRPr="00ED027D">
              <w:tblPrEx>
                <w:jc w:val="center"/>
              </w:tblPrEx>
              <w:trPr>
                <w:trHeight w:val="285"/>
                <w:jc w:val="center"/>
              </w:trPr>
              <w:tc>
                <w:tcPr>
                  <w:tcW w:w="1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Д.Чишма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0,03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0,03</w:t>
                  </w:r>
                </w:p>
              </w:tc>
            </w:tr>
          </w:tbl>
          <w:p w:rsidR="004E2075" w:rsidRPr="00ED027D" w:rsidRDefault="004E2075" w:rsidP="00ED02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1.3.3.Динамика населения </w:t>
            </w:r>
          </w:p>
          <w:p w:rsidR="004E2075" w:rsidRPr="00ED027D" w:rsidRDefault="004E2075" w:rsidP="00ED02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990" w:type="dxa"/>
              <w:tblInd w:w="3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38"/>
              <w:gridCol w:w="3741"/>
              <w:gridCol w:w="1292"/>
              <w:gridCol w:w="1909"/>
              <w:gridCol w:w="2110"/>
            </w:tblGrid>
            <w:tr w:rsidR="004E2075" w:rsidRPr="00ED027D">
              <w:trPr>
                <w:trHeight w:val="172"/>
              </w:trPr>
              <w:tc>
                <w:tcPr>
                  <w:tcW w:w="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№</w:t>
                  </w:r>
                </w:p>
              </w:tc>
              <w:tc>
                <w:tcPr>
                  <w:tcW w:w="3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Наименование сельских поселений</w:t>
                  </w:r>
                </w:p>
              </w:tc>
              <w:tc>
                <w:tcPr>
                  <w:tcW w:w="5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Население,т.чел.</w:t>
                  </w:r>
                </w:p>
              </w:tc>
            </w:tr>
            <w:tr w:rsidR="004E2075" w:rsidRPr="00ED027D">
              <w:trPr>
                <w:trHeight w:val="271"/>
              </w:trPr>
              <w:tc>
                <w:tcPr>
                  <w:tcW w:w="9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7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Сущ.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1 оч.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D027D">
                    <w:rPr>
                      <w:rFonts w:ascii="Arial" w:hAnsi="Arial" w:cs="Arial"/>
                      <w:b/>
                      <w:bCs/>
                    </w:rPr>
                    <w:t>РС</w:t>
                  </w:r>
                </w:p>
              </w:tc>
            </w:tr>
            <w:tr w:rsidR="004E2075" w:rsidRPr="00ED027D">
              <w:trPr>
                <w:trHeight w:val="226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Угузевский с/с</w:t>
                  </w:r>
                </w:p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0,59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0,61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0,66</w:t>
                  </w:r>
                </w:p>
              </w:tc>
            </w:tr>
          </w:tbl>
          <w:p w:rsidR="004E2075" w:rsidRPr="00ED027D" w:rsidRDefault="004E2075" w:rsidP="00ED027D">
            <w:pPr>
              <w:shd w:val="clear" w:color="auto" w:fill="FFFFFF"/>
              <w:ind w:left="226" w:firstLine="115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ED027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1.3.4.Динамика населения в сельском поселении </w:t>
            </w:r>
          </w:p>
          <w:p w:rsidR="004E2075" w:rsidRPr="00ED027D" w:rsidRDefault="004E2075" w:rsidP="00ED027D">
            <w:pPr>
              <w:ind w:firstLine="567"/>
              <w:jc w:val="center"/>
              <w:rPr>
                <w:rFonts w:ascii="Arial" w:hAnsi="Arial" w:cs="Arial"/>
              </w:rPr>
            </w:pPr>
            <w:r w:rsidRPr="00ED027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Прогноз численности населения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2187"/>
              <w:gridCol w:w="3182"/>
              <w:gridCol w:w="860"/>
              <w:gridCol w:w="1086"/>
              <w:gridCol w:w="1764"/>
            </w:tblGrid>
            <w:tr w:rsidR="004E2075" w:rsidRPr="00ED027D">
              <w:trPr>
                <w:trHeight w:val="107"/>
                <w:jc w:val="center"/>
              </w:trPr>
              <w:tc>
                <w:tcPr>
                  <w:tcW w:w="2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3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Население,т.чел.</w:t>
                  </w:r>
                </w:p>
              </w:tc>
            </w:tr>
            <w:tr w:rsidR="004E2075" w:rsidRPr="00ED027D">
              <w:trPr>
                <w:trHeight w:val="107"/>
                <w:jc w:val="center"/>
              </w:trPr>
              <w:tc>
                <w:tcPr>
                  <w:tcW w:w="21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Сущ.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1 оч.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РС</w:t>
                  </w:r>
                </w:p>
              </w:tc>
            </w:tr>
            <w:tr w:rsidR="004E2075">
              <w:trPr>
                <w:trHeight w:val="90"/>
                <w:jc w:val="center"/>
              </w:trPr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СП Угузевский с/с</w:t>
                  </w:r>
                </w:p>
                <w:p w:rsidR="004E2075" w:rsidRPr="00ED027D" w:rsidRDefault="004E2075" w:rsidP="00DA1D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0,59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0,61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075" w:rsidRPr="00ED027D" w:rsidRDefault="004E2075" w:rsidP="00DA1D9E">
                  <w:pPr>
                    <w:jc w:val="center"/>
                    <w:rPr>
                      <w:rFonts w:ascii="Arial" w:hAnsi="Arial" w:cs="Arial"/>
                    </w:rPr>
                  </w:pPr>
                  <w:r w:rsidRPr="00ED027D">
                    <w:rPr>
                      <w:rFonts w:ascii="Arial" w:hAnsi="Arial" w:cs="Arial"/>
                    </w:rPr>
                    <w:t>0,66</w:t>
                  </w:r>
                </w:p>
              </w:tc>
            </w:tr>
          </w:tbl>
          <w:p w:rsidR="004E2075" w:rsidRPr="00C920F5" w:rsidRDefault="004E2075" w:rsidP="005543E0">
            <w:pPr>
              <w:shd w:val="clear" w:color="auto" w:fill="FFFFFF"/>
              <w:spacing w:before="245" w:line="288" w:lineRule="exact"/>
              <w:ind w:left="-142" w:firstLine="426"/>
              <w:rPr>
                <w:rFonts w:ascii="Arial" w:hAnsi="Arial" w:cs="Arial"/>
                <w:sz w:val="24"/>
                <w:szCs w:val="24"/>
              </w:rPr>
            </w:pPr>
          </w:p>
          <w:p w:rsidR="004E2075" w:rsidRDefault="004E2075" w:rsidP="005543E0">
            <w:pPr>
              <w:ind w:left="142" w:right="141" w:hanging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4E2075" w:rsidRDefault="004E2075" w:rsidP="005543E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71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4E2075" w:rsidRDefault="004E2075" w:rsidP="005543E0">
            <w:pPr>
              <w:ind w:left="113" w:right="113"/>
              <w:jc w:val="center"/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5543E0"/>
        </w:tc>
        <w:tc>
          <w:tcPr>
            <w:tcW w:w="369" w:type="dxa"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319"/>
        </w:trPr>
        <w:tc>
          <w:tcPr>
            <w:tcW w:w="340" w:type="dxa"/>
          </w:tcPr>
          <w:p w:rsidR="004E2075" w:rsidRDefault="004E2075" w:rsidP="005543E0"/>
        </w:tc>
        <w:tc>
          <w:tcPr>
            <w:tcW w:w="369" w:type="dxa"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340" w:type="dxa"/>
          </w:tcPr>
          <w:p w:rsidR="004E2075" w:rsidRDefault="004E2075" w:rsidP="005543E0"/>
        </w:tc>
        <w:tc>
          <w:tcPr>
            <w:tcW w:w="369" w:type="dxa"/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5543E0">
            <w:r>
              <w:rPr>
                <w:noProof/>
              </w:rPr>
              <w:pict>
                <v:rect id="_x0000_s1059" style="position:absolute;margin-left:-1.1pt;margin-top:4.7pt;width:12.45pt;height:1in;z-index:251674112;mso-position-horizontal-relative:text;mso-position-vertical-relative:text" o:allowincell="f" filled="f" strokecolor="white" strokeweight="1pt">
                  <v:textbox style="layout-flow:vertical;mso-layout-flow-alt:bottom-to-top;mso-next-textbox:#_x0000_s1059" inset="1pt,1pt,1pt,1pt">
                    <w:txbxContent>
                      <w:p w:rsidR="004E2075" w:rsidRDefault="004E2075" w:rsidP="005543E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Взам. инв.№</w:t>
                        </w:r>
                      </w:p>
                      <w:p w:rsidR="004E2075" w:rsidRDefault="004E2075" w:rsidP="005543E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5543E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4E2075" w:rsidRDefault="004E2075" w:rsidP="005543E0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4E2075" w:rsidRDefault="004E2075" w:rsidP="005543E0"/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/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/>
        </w:tc>
      </w:tr>
      <w:tr w:rsidR="004E2075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2075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60" style="position:absolute;left:0;text-align:left;margin-left:-.5pt;margin-top:14.5pt;width:12.45pt;height:1in;z-index:251672064;mso-position-horizontal-relative:text;mso-position-vertical-relative:text" o:allowincell="f" filled="f" strokecolor="white" strokeweight="1pt">
                  <v:textbox style="layout-flow:vertical;mso-layout-flow-alt:bottom-to-top;mso-next-textbox:#_x0000_s1060" inset="1pt,1pt,1pt,1pt">
                    <w:txbxContent>
                      <w:p w:rsidR="004E2075" w:rsidRDefault="004E2075" w:rsidP="005543E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 и дата</w:t>
                        </w:r>
                      </w:p>
                      <w:p w:rsidR="004E2075" w:rsidRDefault="004E2075" w:rsidP="005543E0">
                        <w:pPr>
                          <w:ind w:right="2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rect id="_x0000_s1061" style="position:absolute;left:0;text-align:left;margin-left:-1.1pt;margin-top:4.3pt;width:12.45pt;height:64.8pt;z-index:251673088;mso-position-horizontal-relative:text;mso-position-vertical-relative:text" o:allowincell="f" filled="f" strokecolor="white" strokeweight="1pt">
                  <v:textbox style="layout-flow:vertical;mso-layout-flow-alt:bottom-to-top;mso-next-textbox:#_x0000_s1061" inset="1pt,1pt,1pt,1pt">
                    <w:txbxContent>
                      <w:p w:rsidR="004E2075" w:rsidRDefault="004E2075" w:rsidP="005543E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Инв.№ подп.</w:t>
                        </w:r>
                      </w:p>
                      <w:p w:rsidR="004E2075" w:rsidRDefault="004E2075" w:rsidP="005543E0">
                        <w:pPr>
                          <w:ind w:right="24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173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  <w:p w:rsidR="004E2075" w:rsidRDefault="004E2075" w:rsidP="00554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48-2013-ПЗ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rFonts w:ascii="Arial Narrow" w:hAnsi="Arial Narrow" w:cs="Arial Narrow"/>
                <w:b/>
                <w:bCs/>
                <w:sz w:val="4"/>
                <w:szCs w:val="4"/>
              </w:rPr>
            </w:pPr>
          </w:p>
          <w:p w:rsidR="004E2075" w:rsidRDefault="004E2075" w:rsidP="005543E0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</w:p>
          <w:p w:rsidR="004E2075" w:rsidRDefault="004E2075" w:rsidP="005543E0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62" style="position:absolute;left:0;text-align:left;z-index:251675136;mso-position-horizontal-relative:text;mso-position-vertical-relative:text" from="513.9pt,4.5pt" to="542.7pt,4.5pt" o:allowincell="f" strokeweight="1.5pt"/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  <w:tr w:rsidR="004E2075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Изм.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 уч.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5543E0">
            <w:pPr>
              <w:pStyle w:val="Heading1"/>
            </w:pPr>
            <w:r>
              <w:t>Лист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№докум.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75" w:rsidRDefault="004E2075" w:rsidP="005543E0">
            <w:pPr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2075" w:rsidRDefault="004E2075" w:rsidP="005543E0">
            <w:pPr>
              <w:jc w:val="center"/>
              <w:rPr>
                <w:b/>
                <w:bCs/>
              </w:rPr>
            </w:pPr>
          </w:p>
        </w:tc>
      </w:tr>
    </w:tbl>
    <w:p w:rsidR="004E2075" w:rsidRDefault="004E2075" w:rsidP="00485320"/>
    <w:sectPr w:rsidR="004E2075" w:rsidSect="000065D6">
      <w:pgSz w:w="11907" w:h="16840"/>
      <w:pgMar w:top="567" w:right="352" w:bottom="24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C68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1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2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3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5">
    <w:nsid w:val="09ED70F0"/>
    <w:multiLevelType w:val="multilevel"/>
    <w:tmpl w:val="FCFE5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nsid w:val="150B0C6D"/>
    <w:multiLevelType w:val="singleLevel"/>
    <w:tmpl w:val="421EF250"/>
    <w:lvl w:ilvl="0">
      <w:start w:val="2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7">
    <w:nsid w:val="21BA1D2B"/>
    <w:multiLevelType w:val="multilevel"/>
    <w:tmpl w:val="74CC2B00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421C6BEF"/>
    <w:multiLevelType w:val="hybridMultilevel"/>
    <w:tmpl w:val="F7E6B9CE"/>
    <w:lvl w:ilvl="0" w:tplc="B3DA3E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5896337"/>
    <w:multiLevelType w:val="singleLevel"/>
    <w:tmpl w:val="9728424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0">
    <w:nsid w:val="6CDF6B06"/>
    <w:multiLevelType w:val="multilevel"/>
    <w:tmpl w:val="13A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6"/>
  </w:num>
  <w:num w:numId="8">
    <w:abstractNumId w:val="19"/>
  </w:num>
  <w:num w:numId="9">
    <w:abstractNumId w:val="17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3"/>
  </w:num>
  <w:num w:numId="24">
    <w:abstractNumId w:val="2"/>
  </w:num>
  <w:num w:numId="25">
    <w:abstractNumId w:val="1"/>
  </w:num>
  <w:num w:numId="26">
    <w:abstractNumId w:val="15"/>
  </w:num>
  <w:num w:numId="27">
    <w:abstractNumId w:val="20"/>
  </w:num>
  <w:num w:numId="2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EB2"/>
    <w:rsid w:val="000018DE"/>
    <w:rsid w:val="000065D6"/>
    <w:rsid w:val="00015E22"/>
    <w:rsid w:val="0001610E"/>
    <w:rsid w:val="0001716D"/>
    <w:rsid w:val="00017418"/>
    <w:rsid w:val="00021D51"/>
    <w:rsid w:val="00025DA1"/>
    <w:rsid w:val="0003758E"/>
    <w:rsid w:val="00050A10"/>
    <w:rsid w:val="00061844"/>
    <w:rsid w:val="00064B6C"/>
    <w:rsid w:val="00066F90"/>
    <w:rsid w:val="00067486"/>
    <w:rsid w:val="00072C81"/>
    <w:rsid w:val="0008257D"/>
    <w:rsid w:val="000832AF"/>
    <w:rsid w:val="0008359D"/>
    <w:rsid w:val="00090E61"/>
    <w:rsid w:val="00092BD1"/>
    <w:rsid w:val="00093823"/>
    <w:rsid w:val="000A3A97"/>
    <w:rsid w:val="000B05D3"/>
    <w:rsid w:val="000B3D7D"/>
    <w:rsid w:val="000C72BE"/>
    <w:rsid w:val="000D0F0F"/>
    <w:rsid w:val="000D1C3B"/>
    <w:rsid w:val="000D48FA"/>
    <w:rsid w:val="000D4966"/>
    <w:rsid w:val="000E09D6"/>
    <w:rsid w:val="000E619D"/>
    <w:rsid w:val="000F6B46"/>
    <w:rsid w:val="00102B41"/>
    <w:rsid w:val="00103C19"/>
    <w:rsid w:val="00104056"/>
    <w:rsid w:val="001115F5"/>
    <w:rsid w:val="00112064"/>
    <w:rsid w:val="00112B7B"/>
    <w:rsid w:val="001156FB"/>
    <w:rsid w:val="001431F2"/>
    <w:rsid w:val="0015410A"/>
    <w:rsid w:val="00155CCE"/>
    <w:rsid w:val="00162CBA"/>
    <w:rsid w:val="0017706E"/>
    <w:rsid w:val="00181B93"/>
    <w:rsid w:val="00193449"/>
    <w:rsid w:val="001934B1"/>
    <w:rsid w:val="001970E2"/>
    <w:rsid w:val="0019787B"/>
    <w:rsid w:val="001A4EF4"/>
    <w:rsid w:val="001B3593"/>
    <w:rsid w:val="001B381A"/>
    <w:rsid w:val="001C17F1"/>
    <w:rsid w:val="001C2094"/>
    <w:rsid w:val="001F108F"/>
    <w:rsid w:val="001F57CE"/>
    <w:rsid w:val="00200F66"/>
    <w:rsid w:val="002042F3"/>
    <w:rsid w:val="00206689"/>
    <w:rsid w:val="0022122E"/>
    <w:rsid w:val="0022350E"/>
    <w:rsid w:val="00232094"/>
    <w:rsid w:val="00232581"/>
    <w:rsid w:val="00234A64"/>
    <w:rsid w:val="0024102D"/>
    <w:rsid w:val="0024372E"/>
    <w:rsid w:val="00244466"/>
    <w:rsid w:val="002533E5"/>
    <w:rsid w:val="00253EF4"/>
    <w:rsid w:val="00254D7E"/>
    <w:rsid w:val="00260D99"/>
    <w:rsid w:val="0026271E"/>
    <w:rsid w:val="002829EF"/>
    <w:rsid w:val="00284D1D"/>
    <w:rsid w:val="002979F9"/>
    <w:rsid w:val="002A0465"/>
    <w:rsid w:val="002A10C7"/>
    <w:rsid w:val="002A725E"/>
    <w:rsid w:val="002B54CF"/>
    <w:rsid w:val="002C2BD2"/>
    <w:rsid w:val="002D1240"/>
    <w:rsid w:val="002D501A"/>
    <w:rsid w:val="002D6EA5"/>
    <w:rsid w:val="002E0417"/>
    <w:rsid w:val="002E4A7C"/>
    <w:rsid w:val="002E7C1B"/>
    <w:rsid w:val="003000FA"/>
    <w:rsid w:val="00301F4B"/>
    <w:rsid w:val="003227E9"/>
    <w:rsid w:val="00323E97"/>
    <w:rsid w:val="00324518"/>
    <w:rsid w:val="00337FC3"/>
    <w:rsid w:val="00343874"/>
    <w:rsid w:val="00344A5B"/>
    <w:rsid w:val="00347777"/>
    <w:rsid w:val="00351891"/>
    <w:rsid w:val="00351E47"/>
    <w:rsid w:val="003554EC"/>
    <w:rsid w:val="00355FEB"/>
    <w:rsid w:val="00357511"/>
    <w:rsid w:val="003609C8"/>
    <w:rsid w:val="00361834"/>
    <w:rsid w:val="0037370C"/>
    <w:rsid w:val="0037391B"/>
    <w:rsid w:val="00387B78"/>
    <w:rsid w:val="0039041D"/>
    <w:rsid w:val="003A3BFD"/>
    <w:rsid w:val="003B315F"/>
    <w:rsid w:val="003C1F6A"/>
    <w:rsid w:val="003C240B"/>
    <w:rsid w:val="003C6E2D"/>
    <w:rsid w:val="003D1B1B"/>
    <w:rsid w:val="003E188F"/>
    <w:rsid w:val="003E3934"/>
    <w:rsid w:val="0040376E"/>
    <w:rsid w:val="00407F13"/>
    <w:rsid w:val="00417BAC"/>
    <w:rsid w:val="00417D0F"/>
    <w:rsid w:val="0042445C"/>
    <w:rsid w:val="00431FB7"/>
    <w:rsid w:val="00437558"/>
    <w:rsid w:val="00446DA3"/>
    <w:rsid w:val="00447282"/>
    <w:rsid w:val="004516F2"/>
    <w:rsid w:val="0045354A"/>
    <w:rsid w:val="00455826"/>
    <w:rsid w:val="00463466"/>
    <w:rsid w:val="00476256"/>
    <w:rsid w:val="00484F35"/>
    <w:rsid w:val="00485320"/>
    <w:rsid w:val="00490649"/>
    <w:rsid w:val="004A5ACA"/>
    <w:rsid w:val="004A6827"/>
    <w:rsid w:val="004C6314"/>
    <w:rsid w:val="004D1190"/>
    <w:rsid w:val="004D3AF1"/>
    <w:rsid w:val="004D50D4"/>
    <w:rsid w:val="004D759E"/>
    <w:rsid w:val="004E2075"/>
    <w:rsid w:val="004E2EB0"/>
    <w:rsid w:val="004E4F0B"/>
    <w:rsid w:val="004E65ED"/>
    <w:rsid w:val="004F7C33"/>
    <w:rsid w:val="00547E83"/>
    <w:rsid w:val="005543E0"/>
    <w:rsid w:val="00582D5C"/>
    <w:rsid w:val="005830AF"/>
    <w:rsid w:val="005866FB"/>
    <w:rsid w:val="005B0044"/>
    <w:rsid w:val="005B124A"/>
    <w:rsid w:val="005B2F99"/>
    <w:rsid w:val="005B5FA5"/>
    <w:rsid w:val="005C473A"/>
    <w:rsid w:val="005C60A9"/>
    <w:rsid w:val="005D3C63"/>
    <w:rsid w:val="005D42B2"/>
    <w:rsid w:val="005E4228"/>
    <w:rsid w:val="005F2612"/>
    <w:rsid w:val="005F44AC"/>
    <w:rsid w:val="005F4EC9"/>
    <w:rsid w:val="005F5F25"/>
    <w:rsid w:val="005F7785"/>
    <w:rsid w:val="00600F67"/>
    <w:rsid w:val="00612CAD"/>
    <w:rsid w:val="00613327"/>
    <w:rsid w:val="00625B7A"/>
    <w:rsid w:val="00626861"/>
    <w:rsid w:val="00637F19"/>
    <w:rsid w:val="00640ABD"/>
    <w:rsid w:val="00653762"/>
    <w:rsid w:val="00675103"/>
    <w:rsid w:val="006771A1"/>
    <w:rsid w:val="006970D9"/>
    <w:rsid w:val="006A677A"/>
    <w:rsid w:val="006A6A00"/>
    <w:rsid w:val="006C1511"/>
    <w:rsid w:val="006D6748"/>
    <w:rsid w:val="006F55E2"/>
    <w:rsid w:val="00700C1D"/>
    <w:rsid w:val="00705A24"/>
    <w:rsid w:val="00731330"/>
    <w:rsid w:val="00746BB6"/>
    <w:rsid w:val="007505FF"/>
    <w:rsid w:val="00755199"/>
    <w:rsid w:val="007606FD"/>
    <w:rsid w:val="00765E28"/>
    <w:rsid w:val="007672D5"/>
    <w:rsid w:val="00771032"/>
    <w:rsid w:val="00772583"/>
    <w:rsid w:val="0077304B"/>
    <w:rsid w:val="007746D9"/>
    <w:rsid w:val="00775C0D"/>
    <w:rsid w:val="007826CA"/>
    <w:rsid w:val="007855D5"/>
    <w:rsid w:val="007907F0"/>
    <w:rsid w:val="007A2E97"/>
    <w:rsid w:val="007A3D10"/>
    <w:rsid w:val="007A4960"/>
    <w:rsid w:val="007B3C42"/>
    <w:rsid w:val="007B5D46"/>
    <w:rsid w:val="007B66D0"/>
    <w:rsid w:val="007B699B"/>
    <w:rsid w:val="007C6045"/>
    <w:rsid w:val="007C7DB0"/>
    <w:rsid w:val="007D6943"/>
    <w:rsid w:val="00811E77"/>
    <w:rsid w:val="0081317B"/>
    <w:rsid w:val="00814C49"/>
    <w:rsid w:val="00830612"/>
    <w:rsid w:val="008339C8"/>
    <w:rsid w:val="00843229"/>
    <w:rsid w:val="00846ACA"/>
    <w:rsid w:val="00857681"/>
    <w:rsid w:val="008701F9"/>
    <w:rsid w:val="00872A8E"/>
    <w:rsid w:val="00882735"/>
    <w:rsid w:val="00896F76"/>
    <w:rsid w:val="008B156D"/>
    <w:rsid w:val="008C0684"/>
    <w:rsid w:val="008C2B03"/>
    <w:rsid w:val="008F418F"/>
    <w:rsid w:val="008F46F6"/>
    <w:rsid w:val="008F756D"/>
    <w:rsid w:val="0090373D"/>
    <w:rsid w:val="009112CC"/>
    <w:rsid w:val="00911666"/>
    <w:rsid w:val="00912D64"/>
    <w:rsid w:val="00912F37"/>
    <w:rsid w:val="00913AEE"/>
    <w:rsid w:val="009141E6"/>
    <w:rsid w:val="00920214"/>
    <w:rsid w:val="00924987"/>
    <w:rsid w:val="00925A4B"/>
    <w:rsid w:val="009301AE"/>
    <w:rsid w:val="00935A9A"/>
    <w:rsid w:val="00936BDF"/>
    <w:rsid w:val="00940390"/>
    <w:rsid w:val="00945DEB"/>
    <w:rsid w:val="00961B71"/>
    <w:rsid w:val="009644C1"/>
    <w:rsid w:val="009874A0"/>
    <w:rsid w:val="009A2511"/>
    <w:rsid w:val="009B6CB2"/>
    <w:rsid w:val="009C66CE"/>
    <w:rsid w:val="009D46F5"/>
    <w:rsid w:val="009E0EAB"/>
    <w:rsid w:val="00A05545"/>
    <w:rsid w:val="00A11C64"/>
    <w:rsid w:val="00A170D2"/>
    <w:rsid w:val="00A36112"/>
    <w:rsid w:val="00A42CA2"/>
    <w:rsid w:val="00A4411C"/>
    <w:rsid w:val="00A45C67"/>
    <w:rsid w:val="00A62ECC"/>
    <w:rsid w:val="00A67CA4"/>
    <w:rsid w:val="00A84123"/>
    <w:rsid w:val="00A91048"/>
    <w:rsid w:val="00AA3EBD"/>
    <w:rsid w:val="00AB4679"/>
    <w:rsid w:val="00AC22A2"/>
    <w:rsid w:val="00AC5952"/>
    <w:rsid w:val="00AD1577"/>
    <w:rsid w:val="00AD3439"/>
    <w:rsid w:val="00AD7614"/>
    <w:rsid w:val="00AD7EB7"/>
    <w:rsid w:val="00AE4A39"/>
    <w:rsid w:val="00AE59A3"/>
    <w:rsid w:val="00AF1DD6"/>
    <w:rsid w:val="00AF75D1"/>
    <w:rsid w:val="00B00667"/>
    <w:rsid w:val="00B1401A"/>
    <w:rsid w:val="00B1796B"/>
    <w:rsid w:val="00B3392B"/>
    <w:rsid w:val="00B428E3"/>
    <w:rsid w:val="00B42D79"/>
    <w:rsid w:val="00B455FF"/>
    <w:rsid w:val="00B4681B"/>
    <w:rsid w:val="00B473B1"/>
    <w:rsid w:val="00B50640"/>
    <w:rsid w:val="00B52A2F"/>
    <w:rsid w:val="00B6185D"/>
    <w:rsid w:val="00B72045"/>
    <w:rsid w:val="00B764A5"/>
    <w:rsid w:val="00B84DAF"/>
    <w:rsid w:val="00B94C82"/>
    <w:rsid w:val="00BA1DE4"/>
    <w:rsid w:val="00BB2D3A"/>
    <w:rsid w:val="00BB5B75"/>
    <w:rsid w:val="00BC09E7"/>
    <w:rsid w:val="00BC4603"/>
    <w:rsid w:val="00BD3AE8"/>
    <w:rsid w:val="00BE41A3"/>
    <w:rsid w:val="00BE5ACF"/>
    <w:rsid w:val="00BF30CD"/>
    <w:rsid w:val="00BF4B28"/>
    <w:rsid w:val="00BF788A"/>
    <w:rsid w:val="00C06439"/>
    <w:rsid w:val="00C06473"/>
    <w:rsid w:val="00C10456"/>
    <w:rsid w:val="00C23FC1"/>
    <w:rsid w:val="00C26291"/>
    <w:rsid w:val="00C32CAE"/>
    <w:rsid w:val="00C350BE"/>
    <w:rsid w:val="00C35F96"/>
    <w:rsid w:val="00C370FF"/>
    <w:rsid w:val="00C6026A"/>
    <w:rsid w:val="00C66371"/>
    <w:rsid w:val="00C70F6D"/>
    <w:rsid w:val="00C71F13"/>
    <w:rsid w:val="00C769F2"/>
    <w:rsid w:val="00C77E49"/>
    <w:rsid w:val="00C83C74"/>
    <w:rsid w:val="00C84000"/>
    <w:rsid w:val="00C87A29"/>
    <w:rsid w:val="00C920F5"/>
    <w:rsid w:val="00C92A97"/>
    <w:rsid w:val="00C95384"/>
    <w:rsid w:val="00CC70DA"/>
    <w:rsid w:val="00CD4C7F"/>
    <w:rsid w:val="00CD5213"/>
    <w:rsid w:val="00CE024B"/>
    <w:rsid w:val="00CE14A9"/>
    <w:rsid w:val="00CE53F7"/>
    <w:rsid w:val="00CF37B8"/>
    <w:rsid w:val="00CF4F34"/>
    <w:rsid w:val="00D02965"/>
    <w:rsid w:val="00D16A84"/>
    <w:rsid w:val="00D17753"/>
    <w:rsid w:val="00D2182D"/>
    <w:rsid w:val="00D2279E"/>
    <w:rsid w:val="00D37A8D"/>
    <w:rsid w:val="00D409B7"/>
    <w:rsid w:val="00D52531"/>
    <w:rsid w:val="00D54108"/>
    <w:rsid w:val="00D710EA"/>
    <w:rsid w:val="00D80BCC"/>
    <w:rsid w:val="00D84A0A"/>
    <w:rsid w:val="00DA1D9E"/>
    <w:rsid w:val="00DA5DE7"/>
    <w:rsid w:val="00DB3687"/>
    <w:rsid w:val="00DB4F83"/>
    <w:rsid w:val="00DB5974"/>
    <w:rsid w:val="00DC1B87"/>
    <w:rsid w:val="00DC7AFD"/>
    <w:rsid w:val="00DD479D"/>
    <w:rsid w:val="00DD7EB2"/>
    <w:rsid w:val="00DF3198"/>
    <w:rsid w:val="00E04A26"/>
    <w:rsid w:val="00E30392"/>
    <w:rsid w:val="00E30C22"/>
    <w:rsid w:val="00E403EC"/>
    <w:rsid w:val="00E51419"/>
    <w:rsid w:val="00E539B5"/>
    <w:rsid w:val="00E549C9"/>
    <w:rsid w:val="00E563D2"/>
    <w:rsid w:val="00E62FF1"/>
    <w:rsid w:val="00E64A87"/>
    <w:rsid w:val="00E70119"/>
    <w:rsid w:val="00E71456"/>
    <w:rsid w:val="00E733C9"/>
    <w:rsid w:val="00E73FFB"/>
    <w:rsid w:val="00EA41EB"/>
    <w:rsid w:val="00EA6763"/>
    <w:rsid w:val="00EA6B22"/>
    <w:rsid w:val="00EB39A5"/>
    <w:rsid w:val="00EB3F87"/>
    <w:rsid w:val="00EB46A8"/>
    <w:rsid w:val="00EB7535"/>
    <w:rsid w:val="00EB7B42"/>
    <w:rsid w:val="00EC5D08"/>
    <w:rsid w:val="00ED027D"/>
    <w:rsid w:val="00ED1D4C"/>
    <w:rsid w:val="00ED2D31"/>
    <w:rsid w:val="00EE0E03"/>
    <w:rsid w:val="00EE6A17"/>
    <w:rsid w:val="00EE7152"/>
    <w:rsid w:val="00EF6662"/>
    <w:rsid w:val="00F104E6"/>
    <w:rsid w:val="00F12FAF"/>
    <w:rsid w:val="00F1369B"/>
    <w:rsid w:val="00F2485B"/>
    <w:rsid w:val="00F30928"/>
    <w:rsid w:val="00F477A7"/>
    <w:rsid w:val="00F60050"/>
    <w:rsid w:val="00F623B6"/>
    <w:rsid w:val="00F6438D"/>
    <w:rsid w:val="00F70035"/>
    <w:rsid w:val="00F7081A"/>
    <w:rsid w:val="00F71EE3"/>
    <w:rsid w:val="00F752D7"/>
    <w:rsid w:val="00F805BF"/>
    <w:rsid w:val="00F84823"/>
    <w:rsid w:val="00F9684D"/>
    <w:rsid w:val="00FB7DD7"/>
    <w:rsid w:val="00FC0DDD"/>
    <w:rsid w:val="00FD6879"/>
    <w:rsid w:val="00FE26AE"/>
    <w:rsid w:val="00FE4516"/>
    <w:rsid w:val="00FE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065D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5D6"/>
    <w:pPr>
      <w:keepNext/>
      <w:jc w:val="center"/>
      <w:outlineLvl w:val="0"/>
    </w:pPr>
    <w:rPr>
      <w:rFonts w:ascii="Arial Narrow" w:hAnsi="Arial Narrow" w:cs="Arial Narrow"/>
      <w:b/>
      <w:bCs/>
      <w:sz w:val="14"/>
      <w:szCs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5D6"/>
    <w:pPr>
      <w:keepNext/>
      <w:widowControl w:val="0"/>
      <w:tabs>
        <w:tab w:val="left" w:pos="576"/>
        <w:tab w:val="decimal" w:pos="720"/>
        <w:tab w:val="left" w:pos="1440"/>
        <w:tab w:val="decimal" w:pos="5760"/>
      </w:tabs>
      <w:spacing w:line="480" w:lineRule="atLeast"/>
      <w:ind w:left="72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5D6"/>
    <w:pPr>
      <w:keepNext/>
      <w:widowControl w:val="0"/>
      <w:tabs>
        <w:tab w:val="left" w:pos="0"/>
        <w:tab w:val="left" w:pos="567"/>
        <w:tab w:val="left" w:pos="1134"/>
      </w:tabs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65D6"/>
    <w:pPr>
      <w:keepNext/>
      <w:widowControl w:val="0"/>
      <w:tabs>
        <w:tab w:val="decimal" w:pos="0"/>
      </w:tabs>
      <w:spacing w:after="960" w:line="240" w:lineRule="atLeast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65D6"/>
    <w:pPr>
      <w:keepNext/>
      <w:widowControl w:val="0"/>
      <w:tabs>
        <w:tab w:val="left" w:pos="432"/>
        <w:tab w:val="left" w:pos="720"/>
        <w:tab w:val="left" w:pos="5184"/>
        <w:tab w:val="left" w:pos="6192"/>
        <w:tab w:val="left" w:pos="6336"/>
      </w:tabs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65D6"/>
    <w:pPr>
      <w:keepNext/>
      <w:widowControl w:val="0"/>
      <w:tabs>
        <w:tab w:val="left" w:pos="0"/>
        <w:tab w:val="left" w:pos="1134"/>
      </w:tabs>
      <w:ind w:left="567" w:right="-2736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65D6"/>
    <w:pPr>
      <w:keepNext/>
      <w:widowControl w:val="0"/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65D6"/>
    <w:pPr>
      <w:keepNext/>
      <w:ind w:left="567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65D6"/>
    <w:pPr>
      <w:keepNext/>
      <w:ind w:left="284" w:firstLine="992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4C4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4C4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4C4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4C4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4C4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4C4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4C4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4C4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4C49"/>
    <w:rPr>
      <w:rFonts w:ascii="Cambria" w:hAnsi="Cambria" w:cs="Cambria"/>
    </w:rPr>
  </w:style>
  <w:style w:type="paragraph" w:styleId="BodyTextIndent">
    <w:name w:val="Body Text Indent"/>
    <w:basedOn w:val="Normal"/>
    <w:link w:val="BodyTextIndentChar"/>
    <w:uiPriority w:val="99"/>
    <w:rsid w:val="000065D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4C49"/>
    <w:rPr>
      <w:sz w:val="20"/>
      <w:szCs w:val="20"/>
    </w:rPr>
  </w:style>
  <w:style w:type="paragraph" w:styleId="BlockText">
    <w:name w:val="Block Text"/>
    <w:basedOn w:val="Normal"/>
    <w:uiPriority w:val="99"/>
    <w:rsid w:val="000065D6"/>
    <w:pPr>
      <w:widowControl w:val="0"/>
      <w:tabs>
        <w:tab w:val="left" w:pos="576"/>
        <w:tab w:val="left" w:pos="720"/>
        <w:tab w:val="left" w:pos="864"/>
        <w:tab w:val="left" w:pos="1152"/>
        <w:tab w:val="left" w:pos="1296"/>
        <w:tab w:val="left" w:pos="3168"/>
      </w:tabs>
      <w:ind w:left="643" w:right="49" w:hanging="76"/>
      <w:jc w:val="both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065D6"/>
    <w:pPr>
      <w:widowControl w:val="0"/>
      <w:tabs>
        <w:tab w:val="left" w:pos="567"/>
        <w:tab w:val="left" w:pos="709"/>
      </w:tabs>
      <w:ind w:left="671" w:hanging="98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14C49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065D6"/>
    <w:pPr>
      <w:widowControl w:val="0"/>
      <w:tabs>
        <w:tab w:val="left" w:pos="709"/>
        <w:tab w:val="left" w:pos="1134"/>
      </w:tabs>
      <w:ind w:left="709" w:hanging="142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14C49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0065D6"/>
    <w:pPr>
      <w:widowControl w:val="0"/>
      <w:tabs>
        <w:tab w:val="left" w:pos="0"/>
      </w:tabs>
      <w:ind w:right="43"/>
      <w:jc w:val="center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14C4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065D6"/>
    <w:pPr>
      <w:widowControl w:val="0"/>
      <w:tabs>
        <w:tab w:val="left" w:pos="0"/>
        <w:tab w:val="left" w:pos="15840"/>
      </w:tabs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4C49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065D6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14C49"/>
    <w:rPr>
      <w:sz w:val="16"/>
      <w:szCs w:val="16"/>
    </w:rPr>
  </w:style>
  <w:style w:type="table" w:styleId="TableGrid">
    <w:name w:val="Table Grid"/>
    <w:basedOn w:val="TableNormal"/>
    <w:uiPriority w:val="99"/>
    <w:rsid w:val="00C064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C49"/>
    <w:rPr>
      <w:sz w:val="2"/>
      <w:szCs w:val="2"/>
    </w:rPr>
  </w:style>
  <w:style w:type="paragraph" w:customStyle="1" w:styleId="a">
    <w:name w:val="Содержимое таблицы"/>
    <w:basedOn w:val="Normal"/>
    <w:uiPriority w:val="99"/>
    <w:rsid w:val="00A84123"/>
    <w:pPr>
      <w:suppressLineNumbers/>
    </w:pPr>
    <w:rPr>
      <w:lang w:eastAsia="ar-SA"/>
    </w:rPr>
  </w:style>
  <w:style w:type="character" w:customStyle="1" w:styleId="1">
    <w:name w:val="Основной шрифт абзаца1"/>
    <w:uiPriority w:val="99"/>
    <w:rsid w:val="00547E83"/>
  </w:style>
  <w:style w:type="paragraph" w:customStyle="1" w:styleId="10">
    <w:name w:val="Текст1"/>
    <w:basedOn w:val="Normal"/>
    <w:uiPriority w:val="99"/>
    <w:rsid w:val="00F70035"/>
    <w:pPr>
      <w:suppressAutoHyphens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21"/>
    <w:basedOn w:val="Normal"/>
    <w:uiPriority w:val="99"/>
    <w:rsid w:val="00F70035"/>
    <w:pPr>
      <w:suppressAutoHyphens/>
      <w:jc w:val="center"/>
    </w:pPr>
    <w:rPr>
      <w:b/>
      <w:bCs/>
      <w:sz w:val="26"/>
      <w:szCs w:val="26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F70035"/>
    <w:pPr>
      <w:suppressAutoHyphens/>
      <w:ind w:firstLine="708"/>
    </w:pPr>
    <w:rPr>
      <w:sz w:val="24"/>
      <w:szCs w:val="24"/>
      <w:lang w:eastAsia="ar-SA"/>
    </w:rPr>
  </w:style>
  <w:style w:type="paragraph" w:customStyle="1" w:styleId="BodyText23">
    <w:name w:val="Body Text 23"/>
    <w:basedOn w:val="Normal"/>
    <w:uiPriority w:val="99"/>
    <w:rsid w:val="00F70035"/>
    <w:pPr>
      <w:suppressAutoHyphens/>
    </w:pPr>
    <w:rPr>
      <w:sz w:val="28"/>
      <w:szCs w:val="28"/>
      <w:lang w:eastAsia="ar-SA"/>
    </w:rPr>
  </w:style>
  <w:style w:type="paragraph" w:customStyle="1" w:styleId="BodyText21">
    <w:name w:val="Body Text 21"/>
    <w:basedOn w:val="Normal"/>
    <w:uiPriority w:val="99"/>
    <w:rsid w:val="00F70035"/>
    <w:pPr>
      <w:suppressAutoHyphens/>
      <w:ind w:left="83"/>
    </w:pPr>
    <w:rPr>
      <w:sz w:val="28"/>
      <w:szCs w:val="28"/>
      <w:lang w:eastAsia="ar-SA"/>
    </w:rPr>
  </w:style>
  <w:style w:type="paragraph" w:customStyle="1" w:styleId="22">
    <w:name w:val="Основной текст 22"/>
    <w:basedOn w:val="Normal"/>
    <w:uiPriority w:val="99"/>
    <w:rsid w:val="00F70035"/>
    <w:pPr>
      <w:suppressAutoHyphens/>
      <w:ind w:left="83"/>
    </w:pPr>
    <w:rPr>
      <w:sz w:val="28"/>
      <w:szCs w:val="28"/>
      <w:lang w:eastAsia="ar-SA"/>
    </w:rPr>
  </w:style>
  <w:style w:type="paragraph" w:customStyle="1" w:styleId="BodyText22">
    <w:name w:val="Body Text 22"/>
    <w:basedOn w:val="Normal"/>
    <w:uiPriority w:val="99"/>
    <w:rsid w:val="00F70035"/>
    <w:pPr>
      <w:suppressAutoHyphens/>
      <w:ind w:firstLine="709"/>
    </w:pPr>
    <w:rPr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rsid w:val="00F70035"/>
    <w:rPr>
      <w:color w:val="000080"/>
      <w:u w:val="single"/>
    </w:rPr>
  </w:style>
  <w:style w:type="paragraph" w:customStyle="1" w:styleId="-">
    <w:name w:val="УГТП-Текст"/>
    <w:basedOn w:val="Normal"/>
    <w:uiPriority w:val="99"/>
    <w:rsid w:val="00C35F96"/>
    <w:pPr>
      <w:suppressAutoHyphens/>
      <w:ind w:left="284" w:right="284" w:firstLine="85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-1">
    <w:name w:val="УГТП-Заголовок 1"/>
    <w:basedOn w:val="Normal"/>
    <w:uiPriority w:val="99"/>
    <w:rsid w:val="00C35F96"/>
    <w:pPr>
      <w:suppressAutoHyphens/>
      <w:spacing w:before="240"/>
      <w:ind w:left="284" w:right="284" w:firstLine="851"/>
    </w:pPr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220">
    <w:name w:val="Основной текст с отступом 22"/>
    <w:basedOn w:val="Normal"/>
    <w:uiPriority w:val="99"/>
    <w:rsid w:val="00C35F96"/>
    <w:pPr>
      <w:suppressAutoHyphens/>
      <w:ind w:firstLine="709"/>
    </w:pPr>
    <w:rPr>
      <w:color w:val="000000"/>
      <w:sz w:val="28"/>
      <w:szCs w:val="28"/>
      <w:lang w:eastAsia="ar-SA"/>
    </w:rPr>
  </w:style>
  <w:style w:type="character" w:customStyle="1" w:styleId="11">
    <w:name w:val="Заголовок 1 Знак Знак Знак"/>
    <w:uiPriority w:val="99"/>
    <w:rsid w:val="00C35F96"/>
    <w:rPr>
      <w:rFonts w:ascii="Arial" w:hAnsi="Arial" w:cs="Arial"/>
      <w:b/>
      <w:bCs/>
      <w:caps/>
      <w:color w:val="000000"/>
      <w:sz w:val="24"/>
      <w:szCs w:val="24"/>
    </w:rPr>
  </w:style>
  <w:style w:type="paragraph" w:styleId="NoSpacing">
    <w:name w:val="No Spacing"/>
    <w:uiPriority w:val="99"/>
    <w:qFormat/>
    <w:rsid w:val="00731330"/>
    <w:rPr>
      <w:sz w:val="20"/>
      <w:szCs w:val="20"/>
    </w:rPr>
  </w:style>
  <w:style w:type="paragraph" w:styleId="NormalWeb">
    <w:name w:val="Normal (Web)"/>
    <w:basedOn w:val="Normal"/>
    <w:uiPriority w:val="99"/>
    <w:rsid w:val="002D501A"/>
    <w:pPr>
      <w:spacing w:before="100" w:beforeAutospacing="1" w:after="119"/>
    </w:pPr>
    <w:rPr>
      <w:sz w:val="24"/>
      <w:szCs w:val="24"/>
    </w:rPr>
  </w:style>
  <w:style w:type="paragraph" w:customStyle="1" w:styleId="a0">
    <w:name w:val="Базовый"/>
    <w:uiPriority w:val="99"/>
    <w:rsid w:val="009301AE"/>
    <w:pPr>
      <w:tabs>
        <w:tab w:val="left" w:pos="708"/>
      </w:tabs>
      <w:suppressAutoHyphens/>
      <w:spacing w:line="100" w:lineRule="atLeast"/>
    </w:pPr>
    <w:rPr>
      <w:color w:val="00000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041D"/>
    <w:rPr>
      <w:color w:val="808080"/>
    </w:rPr>
  </w:style>
  <w:style w:type="paragraph" w:customStyle="1" w:styleId="CharChar">
    <w:name w:val="Char Char"/>
    <w:basedOn w:val="Normal"/>
    <w:uiPriority w:val="99"/>
    <w:rsid w:val="00C9538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7</Pages>
  <Words>2072</Words>
  <Characters>11817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ЛИСТ ОПИСИ </dc:title>
  <dc:subject/>
  <dc:creator>Виталий</dc:creator>
  <cp:keywords/>
  <dc:description/>
  <cp:lastModifiedBy>Архитектор</cp:lastModifiedBy>
  <cp:revision>16</cp:revision>
  <cp:lastPrinted>2012-09-05T09:12:00Z</cp:lastPrinted>
  <dcterms:created xsi:type="dcterms:W3CDTF">2013-07-06T05:47:00Z</dcterms:created>
  <dcterms:modified xsi:type="dcterms:W3CDTF">2013-09-25T07:49:00Z</dcterms:modified>
</cp:coreProperties>
</file>